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61" w:rsidRPr="00A277FD" w:rsidRDefault="009E75E1" w:rsidP="00B76CFE">
      <w:pPr>
        <w:spacing w:line="276" w:lineRule="auto"/>
        <w:ind w:right="284"/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A277FD">
        <w:rPr>
          <w:rFonts w:ascii="Verdana" w:hAnsi="Verdana"/>
          <w:b/>
          <w:sz w:val="22"/>
          <w:szCs w:val="22"/>
        </w:rPr>
        <w:t xml:space="preserve">SCHEMA DI CONVENZIONE QUADRO TRA </w:t>
      </w:r>
      <w:r w:rsidR="0047681D" w:rsidRPr="00A277FD">
        <w:rPr>
          <w:rFonts w:ascii="Verdana" w:hAnsi="Verdana"/>
          <w:b/>
          <w:sz w:val="22"/>
          <w:szCs w:val="22"/>
        </w:rPr>
        <w:t>INAIL</w:t>
      </w:r>
      <w:r w:rsidR="00E70B8C" w:rsidRPr="00A277FD">
        <w:rPr>
          <w:rFonts w:ascii="Verdana" w:hAnsi="Verdana"/>
          <w:b/>
          <w:sz w:val="22"/>
          <w:szCs w:val="22"/>
        </w:rPr>
        <w:t xml:space="preserve">/INPS </w:t>
      </w:r>
      <w:r w:rsidR="00C90CF0" w:rsidRPr="00A277FD">
        <w:rPr>
          <w:rFonts w:ascii="Verdana" w:hAnsi="Verdana"/>
          <w:b/>
          <w:sz w:val="22"/>
          <w:szCs w:val="22"/>
        </w:rPr>
        <w:t>E</w:t>
      </w:r>
      <w:r w:rsidRPr="00A277FD">
        <w:rPr>
          <w:rFonts w:ascii="Verdana" w:hAnsi="Verdana"/>
          <w:b/>
          <w:sz w:val="22"/>
          <w:szCs w:val="22"/>
        </w:rPr>
        <w:t xml:space="preserve"> LE AMMINISTRAZIONI </w:t>
      </w:r>
      <w:r w:rsidR="009C63BA" w:rsidRPr="00A277FD">
        <w:rPr>
          <w:rFonts w:ascii="Verdana" w:hAnsi="Verdana"/>
          <w:b/>
          <w:sz w:val="22"/>
          <w:szCs w:val="22"/>
        </w:rPr>
        <w:t>STATALI</w:t>
      </w:r>
      <w:r w:rsidR="00DF0BB1" w:rsidRPr="00A277FD">
        <w:rPr>
          <w:rFonts w:ascii="Verdana" w:hAnsi="Verdana"/>
          <w:b/>
          <w:sz w:val="22"/>
          <w:szCs w:val="22"/>
        </w:rPr>
        <w:t xml:space="preserve">, LE AGENZIE FISCALI E </w:t>
      </w:r>
      <w:r w:rsidR="007857E7" w:rsidRPr="00A277FD">
        <w:rPr>
          <w:rFonts w:ascii="Verdana" w:hAnsi="Verdana"/>
          <w:b/>
          <w:sz w:val="22"/>
          <w:szCs w:val="22"/>
        </w:rPr>
        <w:t xml:space="preserve">GLI ENTI </w:t>
      </w:r>
      <w:r w:rsidR="00056D88" w:rsidRPr="00A277FD">
        <w:rPr>
          <w:rFonts w:ascii="Verdana" w:hAnsi="Verdana"/>
          <w:b/>
          <w:sz w:val="22"/>
          <w:szCs w:val="22"/>
        </w:rPr>
        <w:t>TERRITORIALI</w:t>
      </w:r>
      <w:r w:rsidR="00DF0BB1" w:rsidRPr="00A277FD">
        <w:rPr>
          <w:rFonts w:ascii="Verdana" w:hAnsi="Verdana"/>
          <w:b/>
          <w:sz w:val="22"/>
          <w:szCs w:val="22"/>
        </w:rPr>
        <w:t xml:space="preserve">, </w:t>
      </w:r>
      <w:r w:rsidR="009C63BA" w:rsidRPr="00A277FD">
        <w:rPr>
          <w:rFonts w:ascii="Verdana" w:hAnsi="Verdana"/>
          <w:b/>
          <w:sz w:val="22"/>
          <w:szCs w:val="22"/>
        </w:rPr>
        <w:t xml:space="preserve"> </w:t>
      </w:r>
      <w:r w:rsidR="00B64585" w:rsidRPr="00A277FD">
        <w:rPr>
          <w:rFonts w:ascii="Verdana" w:hAnsi="Verdana"/>
          <w:b/>
          <w:sz w:val="22"/>
          <w:szCs w:val="22"/>
        </w:rPr>
        <w:t xml:space="preserve">PER </w:t>
      </w:r>
      <w:r w:rsidRPr="00A277FD">
        <w:rPr>
          <w:rFonts w:ascii="Verdana" w:hAnsi="Verdana"/>
          <w:b/>
          <w:sz w:val="22"/>
          <w:szCs w:val="22"/>
        </w:rPr>
        <w:t xml:space="preserve">LA FORNITURA DATI </w:t>
      </w:r>
      <w:r w:rsidR="00474F02" w:rsidRPr="00A277FD">
        <w:rPr>
          <w:rFonts w:ascii="Verdana" w:hAnsi="Verdana"/>
          <w:b/>
          <w:sz w:val="22"/>
          <w:szCs w:val="22"/>
        </w:rPr>
        <w:t xml:space="preserve">FINALIZZATA </w:t>
      </w:r>
      <w:r w:rsidR="00C90CF0" w:rsidRPr="00A277FD">
        <w:rPr>
          <w:rFonts w:ascii="Verdana" w:hAnsi="Verdana"/>
          <w:b/>
          <w:sz w:val="22"/>
          <w:szCs w:val="22"/>
        </w:rPr>
        <w:t>VERIFICA DELLA REGOLARITA’ CONTRIBUTIVA</w:t>
      </w:r>
      <w:r w:rsidRPr="00A277FD">
        <w:rPr>
          <w:rFonts w:ascii="Verdana" w:hAnsi="Verdana"/>
          <w:b/>
          <w:sz w:val="22"/>
          <w:szCs w:val="22"/>
        </w:rPr>
        <w:t xml:space="preserve"> </w:t>
      </w:r>
    </w:p>
    <w:p w:rsidR="009E75E1" w:rsidRPr="00A277FD" w:rsidRDefault="009E75E1" w:rsidP="00B76CFE">
      <w:pPr>
        <w:spacing w:line="276" w:lineRule="auto"/>
        <w:ind w:right="284"/>
        <w:jc w:val="center"/>
        <w:rPr>
          <w:rFonts w:ascii="Verdana" w:hAnsi="Verdana"/>
          <w:b/>
          <w:sz w:val="22"/>
          <w:szCs w:val="22"/>
        </w:rPr>
      </w:pPr>
    </w:p>
    <w:p w:rsidR="00EF2761" w:rsidRPr="00A277FD" w:rsidRDefault="00C24326" w:rsidP="00B76CFE">
      <w:pPr>
        <w:spacing w:line="276" w:lineRule="auto"/>
        <w:ind w:right="284"/>
        <w:jc w:val="center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 xml:space="preserve">TRA </w:t>
      </w:r>
    </w:p>
    <w:p w:rsidR="005F45FD" w:rsidRPr="00A277FD" w:rsidRDefault="005F45FD" w:rsidP="00B76CFE">
      <w:pPr>
        <w:ind w:right="284"/>
        <w:jc w:val="center"/>
        <w:rPr>
          <w:rFonts w:ascii="Verdana" w:hAnsi="Verdana"/>
          <w:b/>
          <w:i/>
          <w:spacing w:val="-1"/>
          <w:sz w:val="22"/>
          <w:szCs w:val="22"/>
        </w:rPr>
      </w:pPr>
    </w:p>
    <w:p w:rsidR="005F45FD" w:rsidRPr="00A277FD" w:rsidRDefault="00A523E3" w:rsidP="00B76CFE">
      <w:pPr>
        <w:pStyle w:val="Corpotesto1"/>
        <w:tabs>
          <w:tab w:val="left" w:pos="720"/>
        </w:tabs>
        <w:spacing w:after="120" w:line="240" w:lineRule="auto"/>
        <w:ind w:right="284"/>
        <w:rPr>
          <w:rFonts w:ascii="Verdana" w:hAnsi="Verdana"/>
          <w:spacing w:val="6"/>
          <w:sz w:val="22"/>
          <w:szCs w:val="22"/>
        </w:rPr>
      </w:pPr>
      <w:r w:rsidRPr="00A277FD">
        <w:rPr>
          <w:rFonts w:ascii="Verdana" w:hAnsi="Verdana"/>
          <w:spacing w:val="6"/>
          <w:sz w:val="22"/>
          <w:szCs w:val="22"/>
        </w:rPr>
        <w:t xml:space="preserve">   </w:t>
      </w:r>
    </w:p>
    <w:p w:rsidR="00EF2761" w:rsidRPr="00A277FD" w:rsidRDefault="00EF2761" w:rsidP="00C90CF0">
      <w:pPr>
        <w:pStyle w:val="Corpotesto1"/>
        <w:tabs>
          <w:tab w:val="left" w:pos="0"/>
        </w:tabs>
        <w:spacing w:after="120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l'Istituto Nazionale</w:t>
      </w:r>
      <w:r w:rsidR="008D4135" w:rsidRPr="00A277FD">
        <w:rPr>
          <w:rFonts w:ascii="Verdana" w:hAnsi="Verdana"/>
          <w:sz w:val="22"/>
          <w:szCs w:val="22"/>
        </w:rPr>
        <w:t xml:space="preserve"> per l’A</w:t>
      </w:r>
      <w:r w:rsidR="00217980" w:rsidRPr="00A277FD">
        <w:rPr>
          <w:rFonts w:ascii="Verdana" w:hAnsi="Verdana"/>
          <w:sz w:val="22"/>
          <w:szCs w:val="22"/>
        </w:rPr>
        <w:t xml:space="preserve">ssicurazione contro gli Infortuni </w:t>
      </w:r>
      <w:r w:rsidR="00FE19CA" w:rsidRPr="00A277FD">
        <w:rPr>
          <w:rFonts w:ascii="Verdana" w:hAnsi="Verdana"/>
          <w:sz w:val="22"/>
          <w:szCs w:val="22"/>
        </w:rPr>
        <w:t>sul Lavoro</w:t>
      </w:r>
      <w:r w:rsidRPr="00A277FD">
        <w:rPr>
          <w:rFonts w:ascii="Verdana" w:hAnsi="Verdana"/>
          <w:sz w:val="22"/>
          <w:szCs w:val="22"/>
        </w:rPr>
        <w:t xml:space="preserve"> (di seguito </w:t>
      </w:r>
      <w:r w:rsidR="00827470" w:rsidRPr="00A277FD">
        <w:rPr>
          <w:rFonts w:ascii="Verdana" w:hAnsi="Verdana"/>
          <w:sz w:val="22"/>
          <w:szCs w:val="22"/>
        </w:rPr>
        <w:t>“</w:t>
      </w:r>
      <w:r w:rsidRPr="00A277FD">
        <w:rPr>
          <w:rFonts w:ascii="Verdana" w:hAnsi="Verdana"/>
          <w:sz w:val="22"/>
          <w:szCs w:val="22"/>
        </w:rPr>
        <w:t>IN</w:t>
      </w:r>
      <w:r w:rsidR="00385261" w:rsidRPr="00A277FD">
        <w:rPr>
          <w:rFonts w:ascii="Verdana" w:hAnsi="Verdana"/>
          <w:sz w:val="22"/>
          <w:szCs w:val="22"/>
        </w:rPr>
        <w:t>AIL</w:t>
      </w:r>
      <w:r w:rsidR="00827470" w:rsidRPr="00A277FD">
        <w:rPr>
          <w:rFonts w:ascii="Verdana" w:hAnsi="Verdana"/>
          <w:sz w:val="22"/>
          <w:szCs w:val="22"/>
        </w:rPr>
        <w:t>”</w:t>
      </w:r>
      <w:r w:rsidRPr="00A277FD">
        <w:rPr>
          <w:rFonts w:ascii="Verdana" w:hAnsi="Verdana"/>
          <w:sz w:val="22"/>
          <w:szCs w:val="22"/>
        </w:rPr>
        <w:t xml:space="preserve">) con sede in Roma, codice fiscale </w:t>
      </w:r>
      <w:r w:rsidR="00FE19CA" w:rsidRPr="00A277FD">
        <w:rPr>
          <w:rFonts w:ascii="Verdana" w:hAnsi="Verdana"/>
          <w:sz w:val="22"/>
          <w:szCs w:val="22"/>
        </w:rPr>
        <w:t>01165400589</w:t>
      </w:r>
      <w:r w:rsidR="00A277FD" w:rsidRPr="00A277FD">
        <w:rPr>
          <w:rFonts w:ascii="Verdana" w:hAnsi="Verdana"/>
          <w:sz w:val="22"/>
          <w:szCs w:val="22"/>
        </w:rPr>
        <w:t>,</w:t>
      </w:r>
      <w:r w:rsidRPr="00A277FD">
        <w:rPr>
          <w:rFonts w:ascii="Verdana" w:hAnsi="Verdana"/>
          <w:sz w:val="22"/>
          <w:szCs w:val="22"/>
        </w:rPr>
        <w:t xml:space="preserve"> rappresentato dal Presidente  prof. </w:t>
      </w:r>
      <w:r w:rsidR="00FE19CA" w:rsidRPr="00A277FD">
        <w:rPr>
          <w:rFonts w:ascii="Verdana" w:hAnsi="Verdana"/>
          <w:sz w:val="22"/>
          <w:szCs w:val="22"/>
        </w:rPr>
        <w:t>Massimo De Felice</w:t>
      </w:r>
    </w:p>
    <w:p w:rsidR="0045760B" w:rsidRPr="00A277FD" w:rsidRDefault="0045760B" w:rsidP="00C90CF0">
      <w:pPr>
        <w:pStyle w:val="Corpotesto1"/>
        <w:tabs>
          <w:tab w:val="left" w:pos="0"/>
        </w:tabs>
        <w:spacing w:after="120"/>
        <w:ind w:right="284"/>
        <w:rPr>
          <w:rFonts w:ascii="Verdana" w:hAnsi="Verdana"/>
          <w:sz w:val="22"/>
          <w:szCs w:val="22"/>
        </w:rPr>
      </w:pPr>
    </w:p>
    <w:p w:rsidR="0045760B" w:rsidRPr="00A277FD" w:rsidRDefault="0045760B" w:rsidP="0045760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l’Istituto Nazionale della Previdenza Sociale (di seguito denominato INPS) con sede in Roma</w:t>
      </w:r>
      <w:r w:rsidR="00A277FD" w:rsidRPr="00A277FD">
        <w:rPr>
          <w:rFonts w:ascii="Verdana" w:hAnsi="Verdana"/>
          <w:sz w:val="22"/>
          <w:szCs w:val="22"/>
        </w:rPr>
        <w:t>,</w:t>
      </w:r>
      <w:r w:rsidRPr="00A277FD">
        <w:rPr>
          <w:rFonts w:ascii="Verdana" w:hAnsi="Verdana"/>
          <w:sz w:val="22"/>
          <w:szCs w:val="22"/>
        </w:rPr>
        <w:t xml:space="preserve"> codice fiscale 80078750587</w:t>
      </w:r>
      <w:r w:rsidR="00A277FD" w:rsidRPr="00A277FD">
        <w:rPr>
          <w:rFonts w:ascii="Verdana" w:hAnsi="Verdana"/>
          <w:sz w:val="22"/>
          <w:szCs w:val="22"/>
        </w:rPr>
        <w:t xml:space="preserve">, </w:t>
      </w:r>
      <w:r w:rsidRPr="00A277FD">
        <w:rPr>
          <w:rFonts w:ascii="Verdana" w:hAnsi="Verdana"/>
          <w:sz w:val="22"/>
          <w:szCs w:val="22"/>
        </w:rPr>
        <w:t>rappresentato dal Presidente prof. Tito Michele Boeri</w:t>
      </w:r>
    </w:p>
    <w:p w:rsidR="0045760B" w:rsidRPr="00A277FD" w:rsidRDefault="0045760B" w:rsidP="00C90CF0">
      <w:pPr>
        <w:pStyle w:val="Corpotesto1"/>
        <w:tabs>
          <w:tab w:val="left" w:pos="0"/>
        </w:tabs>
        <w:spacing w:after="120"/>
        <w:ind w:right="284"/>
        <w:jc w:val="center"/>
        <w:rPr>
          <w:rFonts w:ascii="Verdana" w:hAnsi="Verdana"/>
          <w:sz w:val="22"/>
          <w:szCs w:val="22"/>
        </w:rPr>
      </w:pPr>
    </w:p>
    <w:p w:rsidR="00C24326" w:rsidRPr="00A277FD" w:rsidRDefault="00C24326" w:rsidP="00C90CF0">
      <w:pPr>
        <w:pStyle w:val="Corpotesto1"/>
        <w:tabs>
          <w:tab w:val="left" w:pos="0"/>
        </w:tabs>
        <w:spacing w:after="12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E</w:t>
      </w:r>
    </w:p>
    <w:p w:rsidR="00C24326" w:rsidRPr="00A277FD" w:rsidRDefault="00C24326" w:rsidP="00C90C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……………………………………………. - (di seguito denominato “Ente” o, congiuntamente all’</w:t>
      </w:r>
      <w:r w:rsidR="0045760B" w:rsidRPr="00A277FD">
        <w:rPr>
          <w:rFonts w:ascii="Verdana" w:hAnsi="Verdana"/>
          <w:sz w:val="22"/>
          <w:szCs w:val="22"/>
        </w:rPr>
        <w:t>INPS ed all’</w:t>
      </w:r>
      <w:r w:rsidRPr="00A277FD">
        <w:rPr>
          <w:rFonts w:ascii="Verdana" w:hAnsi="Verdana"/>
          <w:sz w:val="22"/>
          <w:szCs w:val="22"/>
        </w:rPr>
        <w:t>IN</w:t>
      </w:r>
      <w:r w:rsidR="00E61FAF" w:rsidRPr="00A277FD">
        <w:rPr>
          <w:rFonts w:ascii="Verdana" w:hAnsi="Verdana"/>
          <w:sz w:val="22"/>
          <w:szCs w:val="22"/>
        </w:rPr>
        <w:t>AIL</w:t>
      </w:r>
      <w:r w:rsidRPr="00A277FD">
        <w:rPr>
          <w:rFonts w:ascii="Verdana" w:hAnsi="Verdana"/>
          <w:sz w:val="22"/>
          <w:szCs w:val="22"/>
        </w:rPr>
        <w:t>, “le Parti”) con sede in ………………………… Codice Fiscale ……</w:t>
      </w:r>
      <w:r w:rsidR="00C90CF0" w:rsidRPr="00A277FD">
        <w:rPr>
          <w:rFonts w:ascii="Verdana" w:hAnsi="Verdana"/>
          <w:sz w:val="22"/>
          <w:szCs w:val="22"/>
        </w:rPr>
        <w:t>………..</w:t>
      </w:r>
      <w:r w:rsidRPr="00A277FD">
        <w:rPr>
          <w:rFonts w:ascii="Verdana" w:hAnsi="Verdana"/>
          <w:sz w:val="22"/>
          <w:szCs w:val="22"/>
        </w:rPr>
        <w:t>….  legalmente rappresentato dal ……………… .</w:t>
      </w:r>
    </w:p>
    <w:p w:rsidR="00EF2761" w:rsidRPr="00A277FD" w:rsidRDefault="00EF2761" w:rsidP="00C24326">
      <w:pPr>
        <w:pStyle w:val="Corpotesto1"/>
        <w:tabs>
          <w:tab w:val="left" w:pos="720"/>
        </w:tabs>
        <w:ind w:right="284"/>
        <w:rPr>
          <w:rFonts w:ascii="Verdana" w:hAnsi="Verdana"/>
          <w:sz w:val="22"/>
          <w:szCs w:val="22"/>
        </w:rPr>
      </w:pPr>
    </w:p>
    <w:p w:rsidR="00DF0BB1" w:rsidRPr="00A277FD" w:rsidRDefault="00DF0BB1" w:rsidP="00DF0BB1">
      <w:pPr>
        <w:pStyle w:val="Corpotesto1"/>
        <w:tabs>
          <w:tab w:val="left" w:pos="720"/>
        </w:tabs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D’intesa </w:t>
      </w:r>
      <w:r w:rsidR="00A277FD">
        <w:rPr>
          <w:rFonts w:ascii="Verdana" w:hAnsi="Verdana"/>
          <w:sz w:val="22"/>
          <w:szCs w:val="22"/>
        </w:rPr>
        <w:t>c</w:t>
      </w:r>
      <w:r w:rsidRPr="00A277FD">
        <w:rPr>
          <w:rFonts w:ascii="Verdana" w:hAnsi="Verdana"/>
          <w:sz w:val="22"/>
          <w:szCs w:val="22"/>
        </w:rPr>
        <w:t>on</w:t>
      </w:r>
      <w:r w:rsidR="00A277FD">
        <w:rPr>
          <w:rFonts w:ascii="Verdana" w:hAnsi="Verdana"/>
          <w:sz w:val="22"/>
          <w:szCs w:val="22"/>
        </w:rPr>
        <w:t xml:space="preserve"> la</w:t>
      </w:r>
    </w:p>
    <w:p w:rsidR="00DF0BB1" w:rsidRPr="00A277FD" w:rsidRDefault="00DF0BB1" w:rsidP="00DF0BB1">
      <w:pPr>
        <w:pStyle w:val="Corpotesto1"/>
        <w:tabs>
          <w:tab w:val="left" w:pos="720"/>
        </w:tabs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Commissione Nazionale Paritetica per le Casse Edili (CNCE);</w:t>
      </w:r>
    </w:p>
    <w:p w:rsidR="00874D10" w:rsidRPr="00A277FD" w:rsidRDefault="00874D10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sz w:val="22"/>
          <w:szCs w:val="22"/>
        </w:rPr>
      </w:pPr>
    </w:p>
    <w:p w:rsidR="00DF0BB1" w:rsidRPr="00A277FD" w:rsidRDefault="00DF0BB1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sz w:val="22"/>
          <w:szCs w:val="22"/>
        </w:rPr>
      </w:pPr>
    </w:p>
    <w:p w:rsidR="005F45FD" w:rsidRPr="00A277FD" w:rsidRDefault="005F45FD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 xml:space="preserve">PREMESSO CHE </w:t>
      </w:r>
    </w:p>
    <w:p w:rsidR="001F4779" w:rsidRPr="00A277FD" w:rsidRDefault="001F4779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sz w:val="22"/>
          <w:szCs w:val="22"/>
        </w:rPr>
      </w:pPr>
    </w:p>
    <w:p w:rsidR="001F4779" w:rsidRPr="00A277FD" w:rsidRDefault="001F4779" w:rsidP="00B76CFE">
      <w:pPr>
        <w:pStyle w:val="AONormal"/>
        <w:spacing w:line="240" w:lineRule="auto"/>
        <w:ind w:right="284"/>
        <w:rPr>
          <w:rFonts w:ascii="Verdana" w:hAnsi="Verdana"/>
          <w:iCs/>
          <w:szCs w:val="22"/>
          <w:lang w:val="it-IT" w:eastAsia="it-IT"/>
        </w:rPr>
      </w:pPr>
    </w:p>
    <w:p w:rsidR="001F4779" w:rsidRPr="00A277FD" w:rsidRDefault="001F4779" w:rsidP="0019459B">
      <w:pPr>
        <w:numPr>
          <w:ilvl w:val="0"/>
          <w:numId w:val="37"/>
        </w:numPr>
        <w:spacing w:line="276" w:lineRule="auto"/>
        <w:ind w:right="284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 xml:space="preserve">l’art. 50, del </w:t>
      </w:r>
      <w:r w:rsidR="00217EC2" w:rsidRPr="00A277FD">
        <w:rPr>
          <w:rFonts w:ascii="Verdana" w:hAnsi="Verdana"/>
          <w:iCs/>
          <w:sz w:val="22"/>
          <w:szCs w:val="22"/>
        </w:rPr>
        <w:t>decreto legislativo</w:t>
      </w:r>
      <w:r w:rsidRPr="00A277FD">
        <w:rPr>
          <w:rFonts w:ascii="Verdana" w:hAnsi="Verdana"/>
          <w:iCs/>
          <w:sz w:val="22"/>
          <w:szCs w:val="22"/>
        </w:rPr>
        <w:t xml:space="preserve"> 7 marzo 2005, n.</w:t>
      </w:r>
      <w:r w:rsidR="005C7493" w:rsidRPr="00A277FD">
        <w:rPr>
          <w:rFonts w:ascii="Verdana" w:hAnsi="Verdana"/>
          <w:iCs/>
          <w:sz w:val="22"/>
          <w:szCs w:val="22"/>
        </w:rPr>
        <w:t xml:space="preserve"> </w:t>
      </w:r>
      <w:r w:rsidRPr="00A277FD">
        <w:rPr>
          <w:rFonts w:ascii="Verdana" w:hAnsi="Verdana"/>
          <w:iCs/>
          <w:sz w:val="22"/>
          <w:szCs w:val="22"/>
        </w:rPr>
        <w:t>82</w:t>
      </w:r>
      <w:r w:rsidR="005C7493" w:rsidRPr="00A277FD">
        <w:rPr>
          <w:rFonts w:ascii="Verdana" w:hAnsi="Verdana"/>
          <w:iCs/>
          <w:sz w:val="22"/>
          <w:szCs w:val="22"/>
        </w:rPr>
        <w:t>,</w:t>
      </w:r>
      <w:r w:rsidRPr="00A277FD">
        <w:rPr>
          <w:rFonts w:ascii="Verdana" w:hAnsi="Verdana"/>
          <w:iCs/>
          <w:sz w:val="22"/>
          <w:szCs w:val="22"/>
        </w:rPr>
        <w:t xml:space="preserve"> “Codice dell'Amministrazione Digitale”, così come modificato dall’art. 34 del</w:t>
      </w:r>
      <w:r w:rsidR="00217EC2" w:rsidRPr="00A277FD">
        <w:rPr>
          <w:rFonts w:ascii="Verdana" w:hAnsi="Verdana"/>
          <w:iCs/>
          <w:sz w:val="22"/>
          <w:szCs w:val="22"/>
        </w:rPr>
        <w:t xml:space="preserve"> decreto legislativo</w:t>
      </w:r>
      <w:r w:rsidRPr="00A277FD">
        <w:rPr>
          <w:rFonts w:ascii="Verdana" w:hAnsi="Verdana"/>
          <w:iCs/>
          <w:sz w:val="22"/>
          <w:szCs w:val="22"/>
        </w:rPr>
        <w:t xml:space="preserve"> 30 dicembre 2010, n.</w:t>
      </w:r>
      <w:r w:rsidR="005C7493" w:rsidRPr="00A277FD">
        <w:rPr>
          <w:rFonts w:ascii="Verdana" w:hAnsi="Verdana"/>
          <w:iCs/>
          <w:sz w:val="22"/>
          <w:szCs w:val="22"/>
        </w:rPr>
        <w:t xml:space="preserve"> </w:t>
      </w:r>
      <w:r w:rsidRPr="00A277FD">
        <w:rPr>
          <w:rFonts w:ascii="Verdana" w:hAnsi="Verdana"/>
          <w:iCs/>
          <w:sz w:val="22"/>
          <w:szCs w:val="22"/>
        </w:rPr>
        <w:t xml:space="preserve">235, prevede </w:t>
      </w:r>
      <w:r w:rsidR="00FF6AB5" w:rsidRPr="00A277FD">
        <w:rPr>
          <w:rFonts w:ascii="Verdana" w:hAnsi="Verdana"/>
          <w:iCs/>
          <w:sz w:val="22"/>
          <w:szCs w:val="22"/>
        </w:rPr>
        <w:t xml:space="preserve">che </w:t>
      </w:r>
      <w:r w:rsidR="00FF6AB5" w:rsidRPr="00A277FD">
        <w:rPr>
          <w:rFonts w:ascii="Verdana" w:hAnsi="Verdana"/>
          <w:i/>
          <w:iCs/>
          <w:sz w:val="22"/>
          <w:szCs w:val="22"/>
        </w:rPr>
        <w:t>“</w:t>
      </w:r>
      <w:r w:rsidR="00FF6AB5" w:rsidRPr="00A277FD">
        <w:rPr>
          <w:rFonts w:ascii="Verdana" w:hAnsi="Verdana"/>
          <w:i/>
          <w:sz w:val="22"/>
          <w:szCs w:val="22"/>
        </w:rPr>
        <w:t xml:space="preserve">Qualunque dato trattato da una pubblica amministrazione, con le esclusioni di cui all' </w:t>
      </w:r>
      <w:hyperlink r:id="rId8" w:anchor="art2-com6" w:tooltip=" #art2-com6" w:history="1">
        <w:r w:rsidR="00FF6AB5" w:rsidRPr="00A277FD">
          <w:rPr>
            <w:rFonts w:ascii="Verdana" w:hAnsi="Verdana"/>
            <w:i/>
            <w:sz w:val="22"/>
            <w:szCs w:val="22"/>
          </w:rPr>
          <w:t xml:space="preserve">articolo 2, comma 6 </w:t>
        </w:r>
      </w:hyperlink>
      <w:r w:rsidR="00FF6AB5" w:rsidRPr="00A277FD">
        <w:rPr>
          <w:rFonts w:ascii="Verdana" w:hAnsi="Verdana"/>
          <w:i/>
          <w:sz w:val="22"/>
          <w:szCs w:val="22"/>
        </w:rPr>
        <w:t xml:space="preserve">, salvi i </w:t>
      </w:r>
      <w:r w:rsidR="00FF6AB5" w:rsidRPr="00A277FD">
        <w:rPr>
          <w:rFonts w:ascii="Verdana" w:hAnsi="Verdana"/>
          <w:i/>
          <w:sz w:val="22"/>
          <w:szCs w:val="22"/>
        </w:rPr>
        <w:lastRenderedPageBreak/>
        <w:t xml:space="preserve">casi previsti dall'articolo 24 della legge 7 agosto 1990, n. 241, e nel rispetto della normativa in materia di protezione dei dati personali, è reso accessibile e fruibile alle altre amministrazioni quando l'utilizzazione del dato sia necessaria per lo svolgimento dei compiti istituzionali dell'amministrazione richiedente, senza oneri a carico di quest'ultima, salvo per la prestazione di elaborazioni aggiuntive; </w:t>
      </w:r>
    </w:p>
    <w:p w:rsidR="00BA5F13" w:rsidRPr="00A277FD" w:rsidRDefault="00350D1E" w:rsidP="00C90CF0">
      <w:pPr>
        <w:pStyle w:val="Corpotesto1"/>
        <w:numPr>
          <w:ilvl w:val="0"/>
          <w:numId w:val="37"/>
        </w:numPr>
        <w:autoSpaceDE w:val="0"/>
        <w:autoSpaceDN w:val="0"/>
        <w:adjustRightInd w:val="0"/>
        <w:spacing w:before="120" w:after="120" w:line="276" w:lineRule="auto"/>
        <w:ind w:right="284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 xml:space="preserve">l’art. 19, comma 2, del </w:t>
      </w:r>
      <w:r w:rsidR="00BA5F13" w:rsidRPr="00A277FD">
        <w:rPr>
          <w:rFonts w:ascii="Verdana" w:hAnsi="Verdana"/>
          <w:iCs/>
          <w:sz w:val="22"/>
          <w:szCs w:val="22"/>
        </w:rPr>
        <w:t xml:space="preserve"> decreto legis</w:t>
      </w:r>
      <w:r w:rsidRPr="00A277FD">
        <w:rPr>
          <w:rFonts w:ascii="Verdana" w:hAnsi="Verdana"/>
          <w:iCs/>
          <w:sz w:val="22"/>
          <w:szCs w:val="22"/>
        </w:rPr>
        <w:t xml:space="preserve">lativo 30 giugno 2003 n. 196, </w:t>
      </w:r>
      <w:r w:rsidR="00BA5F13" w:rsidRPr="00A277FD">
        <w:rPr>
          <w:rFonts w:ascii="Verdana" w:hAnsi="Verdana"/>
          <w:iCs/>
          <w:sz w:val="22"/>
          <w:szCs w:val="22"/>
        </w:rPr>
        <w:t xml:space="preserve"> </w:t>
      </w:r>
      <w:r w:rsidRPr="00A277FD">
        <w:rPr>
          <w:rFonts w:ascii="Verdana" w:hAnsi="Verdana"/>
          <w:iCs/>
          <w:sz w:val="22"/>
          <w:szCs w:val="22"/>
        </w:rPr>
        <w:t xml:space="preserve">stabilisce </w:t>
      </w:r>
      <w:r w:rsidR="00BA5F13" w:rsidRPr="00A277FD">
        <w:rPr>
          <w:rFonts w:ascii="Verdana" w:hAnsi="Verdana"/>
          <w:iCs/>
          <w:sz w:val="22"/>
          <w:szCs w:val="22"/>
        </w:rPr>
        <w:t xml:space="preserve"> che</w:t>
      </w:r>
      <w:r w:rsidRPr="00A277FD">
        <w:rPr>
          <w:rFonts w:ascii="Verdana" w:hAnsi="Verdana"/>
          <w:iCs/>
          <w:sz w:val="22"/>
          <w:szCs w:val="22"/>
        </w:rPr>
        <w:t xml:space="preserve"> lo</w:t>
      </w:r>
      <w:r w:rsidR="00BA5F13" w:rsidRPr="00A277FD">
        <w:rPr>
          <w:rFonts w:ascii="Verdana" w:hAnsi="Verdana"/>
          <w:iCs/>
          <w:sz w:val="22"/>
          <w:szCs w:val="22"/>
        </w:rPr>
        <w:t xml:space="preserve"> scambio dati tra Pub</w:t>
      </w:r>
      <w:r w:rsidRPr="00A277FD">
        <w:rPr>
          <w:rFonts w:ascii="Verdana" w:hAnsi="Verdana"/>
          <w:iCs/>
          <w:sz w:val="22"/>
          <w:szCs w:val="22"/>
        </w:rPr>
        <w:t>bliche Amministrazioni è ammesso quando è previsto</w:t>
      </w:r>
      <w:r w:rsidR="00BA5F13" w:rsidRPr="00A277FD">
        <w:rPr>
          <w:rFonts w:ascii="Verdana" w:hAnsi="Verdana"/>
          <w:iCs/>
          <w:sz w:val="22"/>
          <w:szCs w:val="22"/>
        </w:rPr>
        <w:t xml:space="preserve"> da una norma di legge o di regolamento, ovv</w:t>
      </w:r>
      <w:r w:rsidRPr="00A277FD">
        <w:rPr>
          <w:rFonts w:ascii="Verdana" w:hAnsi="Verdana"/>
          <w:iCs/>
          <w:sz w:val="22"/>
          <w:szCs w:val="22"/>
        </w:rPr>
        <w:t>ero quando è comunque necessario</w:t>
      </w:r>
      <w:r w:rsidR="00BA5F13" w:rsidRPr="00A277FD">
        <w:rPr>
          <w:rFonts w:ascii="Verdana" w:hAnsi="Verdana"/>
          <w:iCs/>
          <w:sz w:val="22"/>
          <w:szCs w:val="22"/>
        </w:rPr>
        <w:t xml:space="preserve"> per lo svolgimento di funzioni istituzionali, previa attivazione delle procedure ex art. 39, comma 2, e salva diversa determinazione dell’Autorità Garante della Privacy;</w:t>
      </w:r>
    </w:p>
    <w:p w:rsidR="00082E1A" w:rsidRPr="00A277FD" w:rsidRDefault="003E5E94" w:rsidP="00C90CF0">
      <w:pPr>
        <w:pStyle w:val="AONormal"/>
        <w:numPr>
          <w:ilvl w:val="0"/>
          <w:numId w:val="48"/>
        </w:numPr>
        <w:tabs>
          <w:tab w:val="left" w:pos="3443"/>
        </w:tabs>
        <w:spacing w:line="276" w:lineRule="auto"/>
        <w:ind w:right="284"/>
        <w:rPr>
          <w:rFonts w:ascii="Verdana" w:hAnsi="Verdana"/>
          <w:iCs/>
          <w:szCs w:val="22"/>
          <w:lang w:val="it-IT" w:eastAsia="it-IT"/>
        </w:rPr>
      </w:pPr>
      <w:r w:rsidRPr="00A277FD">
        <w:rPr>
          <w:rFonts w:ascii="Verdana" w:hAnsi="Verdana"/>
          <w:iCs/>
          <w:szCs w:val="22"/>
          <w:lang w:val="it-IT" w:eastAsia="it-IT"/>
        </w:rPr>
        <w:t>l’art</w:t>
      </w:r>
      <w:r w:rsidR="00257B6A" w:rsidRPr="00A277FD">
        <w:rPr>
          <w:rFonts w:ascii="Verdana" w:hAnsi="Verdana"/>
          <w:iCs/>
          <w:szCs w:val="22"/>
          <w:lang w:val="it-IT" w:eastAsia="it-IT"/>
        </w:rPr>
        <w:t xml:space="preserve">. 71 del </w:t>
      </w:r>
      <w:r w:rsidRPr="00A277FD">
        <w:rPr>
          <w:rFonts w:ascii="Verdana" w:hAnsi="Verdana"/>
          <w:iCs/>
          <w:szCs w:val="22"/>
          <w:lang w:val="it-IT" w:eastAsia="it-IT"/>
        </w:rPr>
        <w:t xml:space="preserve">testo unico </w:t>
      </w:r>
      <w:r w:rsidR="00257B6A" w:rsidRPr="00A277FD">
        <w:rPr>
          <w:rFonts w:ascii="Verdana" w:hAnsi="Verdana"/>
          <w:iCs/>
          <w:szCs w:val="22"/>
          <w:lang w:val="it-IT" w:eastAsia="it-IT"/>
        </w:rPr>
        <w:t>sulla Documentazione Amministrativa (D.P.R. 445/2000) prevede l’obbligo a carico delle P.A. di procedere alle verifiche, anche a campione, di quanto autocertificato dal cittadino.</w:t>
      </w:r>
    </w:p>
    <w:p w:rsidR="00482687" w:rsidRPr="00A277FD" w:rsidRDefault="00482687" w:rsidP="00482687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0" w:line="276" w:lineRule="auto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>l’art. 44-bis. (Introdotto dall'art. 15, comma 1, legge n. 183 del 2011) del testo unico sulla Documentazione Amministrativa (D.P.R. 445/2000) prevede l’acquisizione d’ufficio delle informazioni relative alla regolarità contributiva, ovvero controllate ai sensi dell’articolo 71, per le pubbliche amministrazioni procedenti, nel rispetto della specifica normativa di settore.</w:t>
      </w:r>
    </w:p>
    <w:p w:rsidR="00C90CF0" w:rsidRPr="00A277FD" w:rsidRDefault="00C90CF0" w:rsidP="00E643CD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0" w:line="276" w:lineRule="auto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>l'art. 4 del decreto-legge 20 marzo 2014, n. 34, convertito dalla legge 16 maggio 2014, n. 78, recante «Semplificazioni in materia di Documento Unico di Regolarità Contributiva»;</w:t>
      </w:r>
    </w:p>
    <w:p w:rsidR="00C90CF0" w:rsidRPr="00A277FD" w:rsidRDefault="00C90CF0" w:rsidP="00E643CD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0" w:line="276" w:lineRule="auto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>il comma 2 del predetto art. 4, che demanda ad un decreto del Ministro del lavoro e delle politiche sociali, di concerto con il Ministro dell'economia e delle finanze e, per i profili di competenza, con il Ministro per la semplificazione e la pubblica amministrazione, sentiti I.N.P.S. e INAIL e la Commissione Nazionale Paritetica per le Casse Edili (CNCE), la definizione dei «requisiti di regolarità, i contenuti e le modalità della verifica nonché le ipotesi di esclusione di cui al comma 1» del predetto art. 4;</w:t>
      </w:r>
    </w:p>
    <w:p w:rsidR="00215509" w:rsidRPr="00A277FD" w:rsidRDefault="00C90CF0" w:rsidP="00E643CD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0" w:line="276" w:lineRule="auto"/>
        <w:jc w:val="both"/>
        <w:rPr>
          <w:rFonts w:ascii="Verdana" w:hAnsi="Verdana"/>
          <w:iCs/>
          <w:color w:val="000000" w:themeColor="text1"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>il Decreto</w:t>
      </w:r>
      <w:r w:rsidR="00215509" w:rsidRPr="00A277FD">
        <w:rPr>
          <w:rFonts w:ascii="Verdana" w:hAnsi="Verdana"/>
          <w:iCs/>
          <w:sz w:val="22"/>
          <w:szCs w:val="22"/>
        </w:rPr>
        <w:t xml:space="preserve"> 30 gennaio 2015 Emanato dal Ministero del lavoro e delle politiche sociali di concerto con il Ministro Dell'economia e delle Finanze e con il Ministro per la Semplificazione e la Pubblica Amministrazione, pubblicato nella Gazz. Uff. 1° giugno </w:t>
      </w:r>
      <w:r w:rsidR="00215509" w:rsidRPr="00A277FD">
        <w:rPr>
          <w:rFonts w:ascii="Verdana" w:hAnsi="Verdana"/>
          <w:iCs/>
          <w:sz w:val="22"/>
          <w:szCs w:val="22"/>
        </w:rPr>
        <w:lastRenderedPageBreak/>
        <w:t>2015, n. 125, recante la disciplina operativa della procedura ed i soggetti abilitati a richiederla</w:t>
      </w:r>
      <w:r w:rsidR="00251445" w:rsidRPr="00A277FD">
        <w:rPr>
          <w:rFonts w:ascii="Verdana" w:hAnsi="Verdana" w:cs="Calibri"/>
          <w:color w:val="FF0000"/>
          <w:sz w:val="22"/>
          <w:szCs w:val="22"/>
        </w:rPr>
        <w:t xml:space="preserve"> </w:t>
      </w:r>
      <w:r w:rsidR="00251445" w:rsidRPr="00A277FD">
        <w:rPr>
          <w:rFonts w:ascii="Verdana" w:hAnsi="Verdana"/>
          <w:iCs/>
          <w:color w:val="000000" w:themeColor="text1"/>
          <w:sz w:val="22"/>
          <w:szCs w:val="22"/>
        </w:rPr>
        <w:t xml:space="preserve">e </w:t>
      </w:r>
      <w:r w:rsidR="009A3C82" w:rsidRPr="00A277FD">
        <w:rPr>
          <w:rFonts w:ascii="Verdana" w:hAnsi="Verdana"/>
          <w:iCs/>
          <w:color w:val="000000" w:themeColor="text1"/>
          <w:sz w:val="22"/>
          <w:szCs w:val="22"/>
        </w:rPr>
        <w:t xml:space="preserve">il decreto </w:t>
      </w:r>
      <w:r w:rsidR="00251445" w:rsidRPr="00A277FD">
        <w:rPr>
          <w:rFonts w:ascii="Verdana" w:hAnsi="Verdana"/>
          <w:iCs/>
          <w:color w:val="000000" w:themeColor="text1"/>
          <w:sz w:val="22"/>
          <w:szCs w:val="22"/>
        </w:rPr>
        <w:t>23 febbraio 2016</w:t>
      </w:r>
      <w:r w:rsidR="009A3C82" w:rsidRPr="00A277FD">
        <w:rPr>
          <w:rFonts w:ascii="Verdana" w:hAnsi="Verdana"/>
          <w:iCs/>
          <w:color w:val="000000" w:themeColor="text1"/>
          <w:sz w:val="22"/>
          <w:szCs w:val="22"/>
        </w:rPr>
        <w:t xml:space="preserve"> </w:t>
      </w:r>
      <w:r w:rsidR="00F3778E" w:rsidRPr="00A277FD">
        <w:rPr>
          <w:rFonts w:ascii="Verdana" w:hAnsi="Verdana"/>
          <w:iCs/>
          <w:color w:val="000000" w:themeColor="text1"/>
          <w:sz w:val="22"/>
          <w:szCs w:val="22"/>
        </w:rPr>
        <w:t xml:space="preserve"> del Ministero del Lavoro e delle Politiche Sociali</w:t>
      </w:r>
      <w:r w:rsidR="00251445" w:rsidRPr="00A277FD">
        <w:rPr>
          <w:rFonts w:ascii="Verdana" w:hAnsi="Verdana"/>
          <w:iCs/>
          <w:color w:val="000000" w:themeColor="text1"/>
          <w:sz w:val="22"/>
          <w:szCs w:val="22"/>
        </w:rPr>
        <w:t xml:space="preserve"> “Modifica del decreto 30 gennaio 2015 relativo a Semplificazione in materia di documento unico di regolarità contributiva (DURC)”</w:t>
      </w:r>
      <w:r w:rsidR="00215509" w:rsidRPr="00A277FD">
        <w:rPr>
          <w:rFonts w:ascii="Verdana" w:hAnsi="Verdana"/>
          <w:iCs/>
          <w:color w:val="000000" w:themeColor="text1"/>
          <w:sz w:val="22"/>
          <w:szCs w:val="22"/>
        </w:rPr>
        <w:t xml:space="preserve">; </w:t>
      </w:r>
    </w:p>
    <w:p w:rsidR="005661A0" w:rsidRPr="00A277FD" w:rsidRDefault="005661A0" w:rsidP="005661A0">
      <w:pPr>
        <w:pStyle w:val="AONormal"/>
        <w:numPr>
          <w:ilvl w:val="0"/>
          <w:numId w:val="48"/>
        </w:numPr>
        <w:tabs>
          <w:tab w:val="left" w:pos="3443"/>
        </w:tabs>
        <w:spacing w:line="276" w:lineRule="auto"/>
        <w:ind w:left="709" w:right="284" w:hanging="425"/>
        <w:rPr>
          <w:rFonts w:ascii="Verdana" w:hAnsi="Verdana"/>
          <w:iCs/>
          <w:szCs w:val="22"/>
          <w:lang w:val="it-IT" w:eastAsia="it-IT"/>
        </w:rPr>
      </w:pPr>
      <w:r w:rsidRPr="00A277FD">
        <w:rPr>
          <w:rFonts w:ascii="Verdana" w:hAnsi="Verdana"/>
          <w:iCs/>
          <w:szCs w:val="22"/>
          <w:lang w:val="it-IT" w:eastAsia="it-IT"/>
        </w:rPr>
        <w:t xml:space="preserve">la circolare </w:t>
      </w:r>
      <w:r w:rsidR="009B4CF1" w:rsidRPr="00A277FD">
        <w:rPr>
          <w:rFonts w:ascii="Verdana" w:hAnsi="Verdana"/>
          <w:iCs/>
          <w:szCs w:val="22"/>
          <w:lang w:val="it-IT" w:eastAsia="it-IT"/>
        </w:rPr>
        <w:t xml:space="preserve">Inps </w:t>
      </w:r>
      <w:r w:rsidRPr="00A277FD">
        <w:rPr>
          <w:rFonts w:ascii="Verdana" w:hAnsi="Verdana"/>
          <w:iCs/>
          <w:szCs w:val="22"/>
          <w:lang w:val="it-IT" w:eastAsia="it-IT"/>
        </w:rPr>
        <w:t>n.</w:t>
      </w:r>
      <w:r w:rsidR="009B4CF1" w:rsidRPr="00A277FD">
        <w:rPr>
          <w:rFonts w:ascii="Verdana" w:hAnsi="Verdana"/>
          <w:iCs/>
          <w:szCs w:val="22"/>
          <w:lang w:val="it-IT" w:eastAsia="it-IT"/>
        </w:rPr>
        <w:t>26</w:t>
      </w:r>
      <w:r w:rsidRPr="00A277FD">
        <w:rPr>
          <w:rFonts w:ascii="Verdana" w:hAnsi="Verdana"/>
          <w:iCs/>
          <w:szCs w:val="22"/>
          <w:lang w:val="it-IT" w:eastAsia="it-IT"/>
        </w:rPr>
        <w:t xml:space="preserve"> </w:t>
      </w:r>
      <w:r w:rsidR="009B4CF1" w:rsidRPr="00A277FD">
        <w:rPr>
          <w:rFonts w:ascii="Verdana" w:hAnsi="Verdana"/>
          <w:iCs/>
          <w:szCs w:val="22"/>
          <w:lang w:val="it-IT" w:eastAsia="it-IT"/>
        </w:rPr>
        <w:t xml:space="preserve">e Inail </w:t>
      </w:r>
      <w:r w:rsidR="00CF01C6" w:rsidRPr="00A277FD">
        <w:rPr>
          <w:rFonts w:ascii="Verdana" w:hAnsi="Verdana"/>
          <w:iCs/>
          <w:szCs w:val="22"/>
          <w:lang w:val="it-IT" w:eastAsia="it-IT"/>
        </w:rPr>
        <w:t>61</w:t>
      </w:r>
      <w:r w:rsidRPr="00A277FD">
        <w:rPr>
          <w:rFonts w:ascii="Verdana" w:hAnsi="Verdana"/>
          <w:iCs/>
          <w:szCs w:val="22"/>
          <w:lang w:val="it-IT" w:eastAsia="it-IT"/>
        </w:rPr>
        <w:t xml:space="preserve"> del 26 giugno 2015, avente ad oggetto l’attuazione del sopra citato decreto ministeriale del 30 gennaio 2015;</w:t>
      </w:r>
    </w:p>
    <w:p w:rsidR="00761C1F" w:rsidRPr="00A277FD" w:rsidRDefault="00761C1F" w:rsidP="005661A0">
      <w:pPr>
        <w:pStyle w:val="AONormal"/>
        <w:numPr>
          <w:ilvl w:val="0"/>
          <w:numId w:val="48"/>
        </w:numPr>
        <w:tabs>
          <w:tab w:val="left" w:pos="3443"/>
        </w:tabs>
        <w:spacing w:line="276" w:lineRule="auto"/>
        <w:ind w:left="709" w:right="284" w:hanging="425"/>
        <w:rPr>
          <w:rFonts w:ascii="Verdana" w:hAnsi="Verdana"/>
          <w:iCs/>
          <w:szCs w:val="22"/>
          <w:lang w:val="it-IT" w:eastAsia="it-IT"/>
        </w:rPr>
      </w:pPr>
      <w:r w:rsidRPr="00A277FD">
        <w:rPr>
          <w:rFonts w:ascii="Verdana" w:hAnsi="Verdana"/>
          <w:iCs/>
          <w:szCs w:val="22"/>
          <w:lang w:val="it-IT" w:eastAsia="it-IT"/>
        </w:rPr>
        <w:t>eventuali riferimenti normativi specifici dei cooperanti</w:t>
      </w:r>
    </w:p>
    <w:p w:rsidR="00F44A53" w:rsidRPr="00A277FD" w:rsidRDefault="00F44A53" w:rsidP="00C90CF0">
      <w:pPr>
        <w:pStyle w:val="AONormal"/>
        <w:tabs>
          <w:tab w:val="left" w:pos="3443"/>
        </w:tabs>
        <w:spacing w:line="276" w:lineRule="auto"/>
        <w:ind w:right="284"/>
        <w:rPr>
          <w:rFonts w:ascii="Verdana" w:hAnsi="Verdana"/>
          <w:iCs/>
          <w:szCs w:val="22"/>
          <w:lang w:val="it-IT" w:eastAsia="it-IT"/>
        </w:rPr>
      </w:pPr>
    </w:p>
    <w:p w:rsidR="0022096E" w:rsidRPr="00A277FD" w:rsidRDefault="0022096E" w:rsidP="00C90CF0">
      <w:pPr>
        <w:pStyle w:val="Paragrafoelenco"/>
        <w:spacing w:line="276" w:lineRule="auto"/>
        <w:ind w:left="0" w:right="284"/>
        <w:contextualSpacing/>
        <w:jc w:val="both"/>
        <w:rPr>
          <w:rStyle w:val="Enfasigrassetto"/>
          <w:rFonts w:ascii="Verdana" w:hAnsi="Verdana"/>
          <w:sz w:val="22"/>
          <w:szCs w:val="22"/>
        </w:rPr>
      </w:pPr>
    </w:p>
    <w:p w:rsidR="007C40D0" w:rsidRPr="00A277FD" w:rsidRDefault="007C40D0" w:rsidP="00C90CF0">
      <w:pPr>
        <w:pStyle w:val="Paragrafoelenco"/>
        <w:spacing w:line="276" w:lineRule="auto"/>
        <w:ind w:left="720" w:right="284"/>
        <w:contextualSpacing/>
        <w:jc w:val="center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>ATTESO CHE</w:t>
      </w:r>
      <w:r w:rsidR="004C7034" w:rsidRPr="00A277FD">
        <w:rPr>
          <w:rFonts w:ascii="Verdana" w:hAnsi="Verdana"/>
          <w:b/>
          <w:sz w:val="22"/>
          <w:szCs w:val="22"/>
        </w:rPr>
        <w:t xml:space="preserve"> LE PARTI</w:t>
      </w:r>
    </w:p>
    <w:p w:rsidR="00041F0F" w:rsidRPr="00A277FD" w:rsidRDefault="00041F0F" w:rsidP="00C90CF0">
      <w:pPr>
        <w:pStyle w:val="Paragrafoelenco"/>
        <w:spacing w:line="276" w:lineRule="auto"/>
        <w:ind w:left="720" w:right="284"/>
        <w:contextualSpacing/>
        <w:jc w:val="center"/>
        <w:rPr>
          <w:rFonts w:ascii="Verdana" w:hAnsi="Verdana"/>
          <w:sz w:val="22"/>
          <w:szCs w:val="22"/>
        </w:rPr>
      </w:pPr>
    </w:p>
    <w:p w:rsidR="007C40D0" w:rsidRPr="00A277FD" w:rsidRDefault="00041F0F" w:rsidP="00C90CF0">
      <w:pPr>
        <w:pStyle w:val="Paragrafoelenco"/>
        <w:tabs>
          <w:tab w:val="left" w:pos="709"/>
        </w:tabs>
        <w:spacing w:line="276" w:lineRule="auto"/>
        <w:ind w:left="709" w:right="284" w:hanging="283"/>
        <w:contextualSpacing/>
        <w:jc w:val="both"/>
        <w:rPr>
          <w:rFonts w:ascii="Verdana" w:hAnsi="Verdana"/>
          <w:sz w:val="22"/>
          <w:szCs w:val="22"/>
          <w:highlight w:val="yellow"/>
        </w:rPr>
      </w:pPr>
      <w:r w:rsidRPr="00A277FD">
        <w:rPr>
          <w:rFonts w:ascii="Verdana" w:hAnsi="Verdana"/>
          <w:sz w:val="22"/>
          <w:szCs w:val="22"/>
        </w:rPr>
        <w:t>-</w:t>
      </w:r>
      <w:r w:rsidRPr="00A277FD">
        <w:rPr>
          <w:rFonts w:ascii="Verdana" w:hAnsi="Verdana"/>
          <w:sz w:val="22"/>
          <w:szCs w:val="22"/>
        </w:rPr>
        <w:tab/>
        <w:t xml:space="preserve">al fine di ottemperare agli obblighi previsti dalla vigente normativa, </w:t>
      </w:r>
      <w:r w:rsidR="00B86E27" w:rsidRPr="00A277FD">
        <w:rPr>
          <w:rFonts w:ascii="Verdana" w:hAnsi="Verdana"/>
          <w:sz w:val="22"/>
          <w:szCs w:val="22"/>
        </w:rPr>
        <w:t>intendono attuare</w:t>
      </w:r>
      <w:r w:rsidRPr="00A277FD">
        <w:rPr>
          <w:rFonts w:ascii="Verdana" w:hAnsi="Verdana"/>
          <w:sz w:val="22"/>
          <w:szCs w:val="22"/>
        </w:rPr>
        <w:t xml:space="preserve"> una collaborazione fattiva che</w:t>
      </w:r>
      <w:r w:rsidR="00F44A53" w:rsidRPr="00A277FD">
        <w:rPr>
          <w:rFonts w:ascii="Verdana" w:hAnsi="Verdana"/>
          <w:sz w:val="22"/>
          <w:szCs w:val="22"/>
        </w:rPr>
        <w:t>,</w:t>
      </w:r>
      <w:r w:rsidRPr="00A277FD">
        <w:rPr>
          <w:rFonts w:ascii="Verdana" w:hAnsi="Verdana"/>
          <w:sz w:val="22"/>
          <w:szCs w:val="22"/>
        </w:rPr>
        <w:t xml:space="preserve"> con l’ausilio degli strumenti tecnologici</w:t>
      </w:r>
      <w:r w:rsidR="00F44A53" w:rsidRPr="00A277FD">
        <w:rPr>
          <w:rFonts w:ascii="Verdana" w:hAnsi="Verdana"/>
          <w:sz w:val="22"/>
          <w:szCs w:val="22"/>
        </w:rPr>
        <w:t>,</w:t>
      </w:r>
      <w:r w:rsidRPr="00A277FD">
        <w:rPr>
          <w:rFonts w:ascii="Verdana" w:hAnsi="Verdana"/>
          <w:sz w:val="22"/>
          <w:szCs w:val="22"/>
        </w:rPr>
        <w:t xml:space="preserve"> consenta un più agevole svolgimento dei rispettivi compiti;</w:t>
      </w:r>
    </w:p>
    <w:p w:rsidR="007C40D0" w:rsidRPr="00A277FD" w:rsidRDefault="00B86E27" w:rsidP="00C90CF0">
      <w:pPr>
        <w:pStyle w:val="Paragrafoelenco"/>
        <w:numPr>
          <w:ilvl w:val="0"/>
          <w:numId w:val="43"/>
        </w:numPr>
        <w:spacing w:line="276" w:lineRule="auto"/>
        <w:ind w:right="284"/>
        <w:contextualSpacing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intendono</w:t>
      </w:r>
      <w:r w:rsidR="007C40D0" w:rsidRPr="00A277FD">
        <w:rPr>
          <w:rFonts w:ascii="Verdana" w:hAnsi="Verdana"/>
          <w:sz w:val="22"/>
          <w:szCs w:val="22"/>
        </w:rPr>
        <w:t xml:space="preserve"> dotarsi di una struttura convenzionale, per l’accesso ai dati </w:t>
      </w:r>
      <w:r w:rsidRPr="00A277FD">
        <w:rPr>
          <w:rFonts w:ascii="Verdana" w:hAnsi="Verdana"/>
          <w:sz w:val="22"/>
          <w:szCs w:val="22"/>
        </w:rPr>
        <w:t>contenuti negli</w:t>
      </w:r>
      <w:r w:rsidR="007C40D0" w:rsidRPr="00A277FD">
        <w:rPr>
          <w:rFonts w:ascii="Verdana" w:hAnsi="Verdana"/>
          <w:sz w:val="22"/>
          <w:szCs w:val="22"/>
        </w:rPr>
        <w:t xml:space="preserve">  archivi</w:t>
      </w:r>
      <w:r w:rsidR="00C90CF0" w:rsidRPr="00A277FD">
        <w:rPr>
          <w:rFonts w:ascii="Verdana" w:hAnsi="Verdana"/>
          <w:sz w:val="22"/>
          <w:szCs w:val="22"/>
        </w:rPr>
        <w:t xml:space="preserve"> dell’INAIL</w:t>
      </w:r>
      <w:r w:rsidRPr="00A277FD">
        <w:rPr>
          <w:rFonts w:ascii="Verdana" w:hAnsi="Verdana"/>
          <w:sz w:val="22"/>
          <w:szCs w:val="22"/>
        </w:rPr>
        <w:t>,</w:t>
      </w:r>
      <w:r w:rsidR="00C90CF0" w:rsidRPr="00A277FD">
        <w:rPr>
          <w:rFonts w:ascii="Verdana" w:hAnsi="Verdana"/>
          <w:sz w:val="22"/>
          <w:szCs w:val="22"/>
        </w:rPr>
        <w:t xml:space="preserve"> </w:t>
      </w:r>
      <w:r w:rsidRPr="00A277FD">
        <w:rPr>
          <w:rFonts w:ascii="Verdana" w:hAnsi="Verdana"/>
          <w:sz w:val="22"/>
          <w:szCs w:val="22"/>
        </w:rPr>
        <w:t xml:space="preserve">dell’INPS </w:t>
      </w:r>
      <w:r w:rsidR="00C90CF0" w:rsidRPr="00A277FD">
        <w:rPr>
          <w:rFonts w:ascii="Verdana" w:hAnsi="Verdana"/>
          <w:sz w:val="22"/>
          <w:szCs w:val="22"/>
        </w:rPr>
        <w:t xml:space="preserve">e delle </w:t>
      </w:r>
      <w:r w:rsidR="00DF0BB1" w:rsidRPr="00A277FD">
        <w:rPr>
          <w:rFonts w:ascii="Verdana" w:hAnsi="Verdana"/>
          <w:sz w:val="22"/>
          <w:szCs w:val="22"/>
        </w:rPr>
        <w:t>C</w:t>
      </w:r>
      <w:r w:rsidR="00C90CF0" w:rsidRPr="00A277FD">
        <w:rPr>
          <w:rFonts w:ascii="Verdana" w:hAnsi="Verdana"/>
          <w:sz w:val="22"/>
          <w:szCs w:val="22"/>
        </w:rPr>
        <w:t xml:space="preserve">asse </w:t>
      </w:r>
      <w:r w:rsidR="00DF0BB1" w:rsidRPr="00A277FD">
        <w:rPr>
          <w:rFonts w:ascii="Verdana" w:hAnsi="Verdana"/>
          <w:sz w:val="22"/>
          <w:szCs w:val="22"/>
        </w:rPr>
        <w:t>E</w:t>
      </w:r>
      <w:r w:rsidR="00C90CF0" w:rsidRPr="00A277FD">
        <w:rPr>
          <w:rFonts w:ascii="Verdana" w:hAnsi="Verdana"/>
          <w:sz w:val="22"/>
          <w:szCs w:val="22"/>
        </w:rPr>
        <w:t>dili</w:t>
      </w:r>
      <w:r w:rsidR="007C40D0" w:rsidRPr="00A277FD">
        <w:rPr>
          <w:rFonts w:ascii="Verdana" w:hAnsi="Verdana"/>
          <w:sz w:val="22"/>
          <w:szCs w:val="22"/>
        </w:rPr>
        <w:t>, ove consentito dalla norma, ed alle evoluzioni tecnologiche e normative in materia di cooperazione informatica;</w:t>
      </w:r>
    </w:p>
    <w:p w:rsidR="00DF0BB1" w:rsidRPr="00A277FD" w:rsidRDefault="00DF0BB1" w:rsidP="00DF0BB1">
      <w:pPr>
        <w:pStyle w:val="Paragrafoelenco"/>
        <w:spacing w:line="276" w:lineRule="auto"/>
        <w:ind w:left="720" w:right="284"/>
        <w:contextualSpacing/>
        <w:jc w:val="both"/>
        <w:rPr>
          <w:rFonts w:ascii="Verdana" w:hAnsi="Verdana"/>
          <w:sz w:val="22"/>
          <w:szCs w:val="22"/>
        </w:rPr>
      </w:pPr>
    </w:p>
    <w:p w:rsidR="00DF0BB1" w:rsidRPr="00A277FD" w:rsidRDefault="00DF0BB1" w:rsidP="00DF0BB1">
      <w:pPr>
        <w:pStyle w:val="Paragrafoelenco"/>
        <w:spacing w:line="276" w:lineRule="auto"/>
        <w:ind w:left="720" w:right="284"/>
        <w:contextualSpacing/>
        <w:jc w:val="center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>E CHE</w:t>
      </w:r>
    </w:p>
    <w:p w:rsidR="00DF0BB1" w:rsidRPr="00A277FD" w:rsidRDefault="00DF0BB1" w:rsidP="00DF0BB1">
      <w:pPr>
        <w:pStyle w:val="Paragrafoelenco"/>
        <w:spacing w:line="276" w:lineRule="auto"/>
        <w:ind w:left="720" w:right="284"/>
        <w:contextualSpacing/>
        <w:jc w:val="center"/>
        <w:rPr>
          <w:rFonts w:ascii="Verdana" w:hAnsi="Verdana"/>
          <w:sz w:val="22"/>
          <w:szCs w:val="22"/>
        </w:rPr>
      </w:pPr>
    </w:p>
    <w:p w:rsidR="0022096E" w:rsidRPr="00A277FD" w:rsidRDefault="00DF0BB1" w:rsidP="00C90CF0">
      <w:pPr>
        <w:pStyle w:val="Paragrafoelenco"/>
        <w:numPr>
          <w:ilvl w:val="0"/>
          <w:numId w:val="43"/>
        </w:numPr>
        <w:spacing w:line="276" w:lineRule="auto"/>
        <w:ind w:right="284"/>
        <w:contextualSpacing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INPS </w:t>
      </w:r>
      <w:r w:rsidR="000F757B" w:rsidRPr="00A277FD">
        <w:rPr>
          <w:rFonts w:ascii="Verdana" w:hAnsi="Verdana"/>
          <w:sz w:val="22"/>
          <w:szCs w:val="22"/>
        </w:rPr>
        <w:t>ed</w:t>
      </w:r>
      <w:r w:rsidRPr="00A277FD">
        <w:rPr>
          <w:rFonts w:ascii="Verdana" w:hAnsi="Verdana"/>
          <w:sz w:val="22"/>
          <w:szCs w:val="22"/>
        </w:rPr>
        <w:t xml:space="preserve"> INAIL </w:t>
      </w:r>
      <w:r w:rsidR="007C40D0" w:rsidRPr="00A277FD">
        <w:rPr>
          <w:rFonts w:ascii="Verdana" w:hAnsi="Verdana"/>
          <w:sz w:val="22"/>
          <w:szCs w:val="22"/>
        </w:rPr>
        <w:t>hanno valutato  la legittimità dell’accesso ai dati oggetto della presente convenzione sulla base della normativa vigente</w:t>
      </w:r>
      <w:r w:rsidR="004D51D9" w:rsidRPr="00A277FD">
        <w:rPr>
          <w:rFonts w:ascii="Verdana" w:hAnsi="Verdana"/>
          <w:sz w:val="22"/>
          <w:szCs w:val="22"/>
        </w:rPr>
        <w:t xml:space="preserve">; </w:t>
      </w:r>
      <w:r w:rsidR="007C40D0" w:rsidRPr="00A277FD">
        <w:rPr>
          <w:rFonts w:ascii="Verdana" w:hAnsi="Verdana"/>
          <w:sz w:val="22"/>
          <w:szCs w:val="22"/>
        </w:rPr>
        <w:t>allo stesso modo verificheranno reciprocamente ciascuna eventuale ulteriore richiesta di fabbisogno informativo dovesse pervenire dall’altra Parte contraente nell’ambito del periodo di validità del presente atto;</w:t>
      </w:r>
    </w:p>
    <w:p w:rsidR="004C7034" w:rsidRPr="00A277FD" w:rsidRDefault="004C7034" w:rsidP="00B76CFE">
      <w:pPr>
        <w:pStyle w:val="Paragrafoelenco"/>
        <w:rPr>
          <w:rFonts w:ascii="Verdana" w:hAnsi="Verdana"/>
          <w:sz w:val="22"/>
          <w:szCs w:val="22"/>
        </w:rPr>
      </w:pPr>
    </w:p>
    <w:p w:rsidR="006839FC" w:rsidRPr="00A277FD" w:rsidRDefault="006839FC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sz w:val="22"/>
          <w:szCs w:val="22"/>
        </w:rPr>
      </w:pPr>
    </w:p>
    <w:p w:rsidR="007477DD" w:rsidRPr="00A277FD" w:rsidRDefault="007477DD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sz w:val="22"/>
          <w:szCs w:val="22"/>
        </w:rPr>
      </w:pPr>
    </w:p>
    <w:p w:rsidR="005F45FD" w:rsidRPr="00A277FD" w:rsidRDefault="006839FC" w:rsidP="00B76CFE">
      <w:pPr>
        <w:pStyle w:val="Corpotesto1"/>
        <w:tabs>
          <w:tab w:val="left" w:pos="720"/>
        </w:tabs>
        <w:spacing w:line="240" w:lineRule="auto"/>
        <w:ind w:right="284"/>
        <w:jc w:val="center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 xml:space="preserve">LE PARTI </w:t>
      </w:r>
      <w:r w:rsidR="0019653E" w:rsidRPr="00A277FD">
        <w:rPr>
          <w:rFonts w:ascii="Verdana" w:hAnsi="Verdana"/>
          <w:b/>
          <w:sz w:val="22"/>
          <w:szCs w:val="22"/>
        </w:rPr>
        <w:t>CONCORDANO</w:t>
      </w:r>
      <w:r w:rsidR="005F45FD" w:rsidRPr="00A277FD">
        <w:rPr>
          <w:rFonts w:ascii="Verdana" w:hAnsi="Verdana"/>
          <w:b/>
          <w:sz w:val="22"/>
          <w:szCs w:val="22"/>
        </w:rPr>
        <w:t xml:space="preserve"> QUANTO SEGUE:</w:t>
      </w:r>
    </w:p>
    <w:p w:rsidR="005F45FD" w:rsidRPr="00A277FD" w:rsidRDefault="001A2E50" w:rsidP="00B76CFE">
      <w:pPr>
        <w:pStyle w:val="Titolo2"/>
        <w:spacing w:before="36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ARTICOLO 1</w:t>
      </w:r>
      <w:r w:rsidRPr="00A277FD">
        <w:rPr>
          <w:rFonts w:ascii="Verdana" w:hAnsi="Verdana"/>
          <w:sz w:val="22"/>
          <w:szCs w:val="22"/>
        </w:rPr>
        <w:br/>
        <w:t>Oggetto e f</w:t>
      </w:r>
      <w:r w:rsidR="005F45FD" w:rsidRPr="00A277FD">
        <w:rPr>
          <w:rFonts w:ascii="Verdana" w:hAnsi="Verdana"/>
          <w:sz w:val="22"/>
          <w:szCs w:val="22"/>
        </w:rPr>
        <w:t>inalit</w:t>
      </w:r>
      <w:r w:rsidR="003E339E" w:rsidRPr="00A277FD">
        <w:rPr>
          <w:rFonts w:ascii="Verdana" w:hAnsi="Verdana"/>
          <w:sz w:val="22"/>
          <w:szCs w:val="22"/>
        </w:rPr>
        <w:t>à</w:t>
      </w:r>
    </w:p>
    <w:p w:rsidR="005F45FD" w:rsidRPr="00A277FD" w:rsidRDefault="005F45FD" w:rsidP="00C90CF0">
      <w:pPr>
        <w:pStyle w:val="Rientrocorpodeltesto"/>
        <w:spacing w:before="120" w:line="276" w:lineRule="auto"/>
        <w:ind w:left="0"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disciplina i rapporti tra 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="001A2E50" w:rsidRPr="00A277FD">
        <w:rPr>
          <w:rFonts w:ascii="Verdana" w:hAnsi="Verdana"/>
          <w:sz w:val="22"/>
          <w:szCs w:val="22"/>
        </w:rPr>
        <w:t xml:space="preserve"> relativi alla</w:t>
      </w:r>
      <w:r w:rsidRPr="00A277FD">
        <w:rPr>
          <w:rFonts w:ascii="Verdana" w:hAnsi="Verdana"/>
          <w:sz w:val="22"/>
          <w:szCs w:val="22"/>
        </w:rPr>
        <w:t xml:space="preserve"> modalità di </w:t>
      </w:r>
      <w:r w:rsidR="001A2E50" w:rsidRPr="00A277FD">
        <w:rPr>
          <w:rFonts w:ascii="Verdana" w:hAnsi="Verdana"/>
          <w:sz w:val="22"/>
          <w:szCs w:val="22"/>
        </w:rPr>
        <w:t xml:space="preserve">fornitura dei dati </w:t>
      </w:r>
      <w:r w:rsidR="00C24326" w:rsidRPr="00A277FD">
        <w:rPr>
          <w:rFonts w:ascii="Verdana" w:hAnsi="Verdana"/>
          <w:sz w:val="22"/>
          <w:szCs w:val="22"/>
        </w:rPr>
        <w:t xml:space="preserve">per la verifica della regolarità contributiva, </w:t>
      </w:r>
      <w:r w:rsidR="00D17C4D" w:rsidRPr="00A277FD">
        <w:rPr>
          <w:rFonts w:ascii="Verdana" w:hAnsi="Verdana"/>
          <w:sz w:val="22"/>
          <w:szCs w:val="22"/>
        </w:rPr>
        <w:t>individuati negli</w:t>
      </w:r>
      <w:r w:rsidR="00E604F2" w:rsidRPr="00A277FD">
        <w:rPr>
          <w:rFonts w:ascii="Verdana" w:hAnsi="Verdana"/>
          <w:sz w:val="22"/>
          <w:szCs w:val="22"/>
        </w:rPr>
        <w:t xml:space="preserve"> allegati </w:t>
      </w:r>
      <w:r w:rsidR="00F44A53" w:rsidRPr="00A277FD">
        <w:rPr>
          <w:rFonts w:ascii="Verdana" w:hAnsi="Verdana"/>
          <w:sz w:val="22"/>
          <w:szCs w:val="22"/>
        </w:rPr>
        <w:t xml:space="preserve">1, </w:t>
      </w:r>
      <w:r w:rsidR="00333592" w:rsidRPr="00A277FD">
        <w:rPr>
          <w:rFonts w:ascii="Verdana" w:hAnsi="Verdana"/>
          <w:sz w:val="22"/>
          <w:szCs w:val="22"/>
        </w:rPr>
        <w:t>2</w:t>
      </w:r>
      <w:r w:rsidR="00F44A53" w:rsidRPr="00A277FD">
        <w:rPr>
          <w:rFonts w:ascii="Verdana" w:hAnsi="Verdana"/>
          <w:sz w:val="22"/>
          <w:szCs w:val="22"/>
        </w:rPr>
        <w:t xml:space="preserve"> e</w:t>
      </w:r>
      <w:r w:rsidR="00333592" w:rsidRPr="00A277FD">
        <w:rPr>
          <w:rFonts w:ascii="Verdana" w:hAnsi="Verdana"/>
          <w:sz w:val="22"/>
          <w:szCs w:val="22"/>
        </w:rPr>
        <w:t xml:space="preserve"> </w:t>
      </w:r>
      <w:r w:rsidR="00E604F2" w:rsidRPr="00A277FD">
        <w:rPr>
          <w:rFonts w:ascii="Verdana" w:hAnsi="Verdana"/>
          <w:sz w:val="22"/>
          <w:szCs w:val="22"/>
        </w:rPr>
        <w:t>3</w:t>
      </w:r>
      <w:r w:rsidRPr="00A277FD">
        <w:rPr>
          <w:rFonts w:ascii="Verdana" w:hAnsi="Verdana"/>
          <w:sz w:val="22"/>
          <w:szCs w:val="22"/>
        </w:rPr>
        <w:t xml:space="preserve">, in attuazione di quanto previsto </w:t>
      </w:r>
      <w:r w:rsidRPr="00A277FD">
        <w:rPr>
          <w:rFonts w:ascii="Verdana" w:hAnsi="Verdana"/>
          <w:sz w:val="22"/>
          <w:szCs w:val="22"/>
        </w:rPr>
        <w:lastRenderedPageBreak/>
        <w:t xml:space="preserve">dalla vigente normativa in materia </w:t>
      </w:r>
      <w:r w:rsidRPr="00A277FD">
        <w:rPr>
          <w:rFonts w:ascii="Verdana" w:hAnsi="Verdana"/>
          <w:iCs/>
          <w:sz w:val="22"/>
          <w:szCs w:val="22"/>
        </w:rPr>
        <w:t xml:space="preserve">ed in conformità ai principi stabiliti dal </w:t>
      </w:r>
      <w:r w:rsidRPr="00A277FD">
        <w:rPr>
          <w:rFonts w:ascii="Verdana" w:hAnsi="Verdana"/>
          <w:i/>
          <w:iCs/>
          <w:sz w:val="22"/>
          <w:szCs w:val="22"/>
        </w:rPr>
        <w:t>Codice</w:t>
      </w:r>
      <w:r w:rsidRPr="00A277FD">
        <w:rPr>
          <w:rFonts w:ascii="Verdana" w:hAnsi="Verdana"/>
          <w:iCs/>
          <w:sz w:val="22"/>
          <w:szCs w:val="22"/>
        </w:rPr>
        <w:t xml:space="preserve"> e da</w:t>
      </w:r>
      <w:r w:rsidR="000B124E" w:rsidRPr="00A277FD">
        <w:rPr>
          <w:rFonts w:ascii="Verdana" w:hAnsi="Verdana"/>
          <w:iCs/>
          <w:sz w:val="22"/>
          <w:szCs w:val="22"/>
        </w:rPr>
        <w:t>gl</w:t>
      </w:r>
      <w:r w:rsidRPr="00A277FD">
        <w:rPr>
          <w:rFonts w:ascii="Verdana" w:hAnsi="Verdana"/>
          <w:iCs/>
          <w:sz w:val="22"/>
          <w:szCs w:val="22"/>
        </w:rPr>
        <w:t>i standard di sicurezza informatica.</w:t>
      </w:r>
    </w:p>
    <w:p w:rsidR="008460FE" w:rsidRPr="00A277FD" w:rsidRDefault="00D67B8F" w:rsidP="00C90CF0">
      <w:pPr>
        <w:pStyle w:val="Rientrocorpodeltesto"/>
        <w:spacing w:before="120" w:line="276" w:lineRule="auto"/>
        <w:ind w:left="0" w:right="284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Cs/>
          <w:sz w:val="22"/>
          <w:szCs w:val="22"/>
        </w:rPr>
        <w:t>L</w:t>
      </w:r>
      <w:r w:rsidR="001A2E50" w:rsidRPr="00A277FD">
        <w:rPr>
          <w:rFonts w:ascii="Verdana" w:hAnsi="Verdana"/>
          <w:iCs/>
          <w:sz w:val="22"/>
          <w:szCs w:val="22"/>
        </w:rPr>
        <w:t xml:space="preserve">e Parti sono </w:t>
      </w:r>
      <w:r w:rsidRPr="00A277FD">
        <w:rPr>
          <w:rFonts w:ascii="Verdana" w:hAnsi="Verdana"/>
          <w:iCs/>
          <w:sz w:val="22"/>
          <w:szCs w:val="22"/>
        </w:rPr>
        <w:t>autorizzat</w:t>
      </w:r>
      <w:r w:rsidR="001A2E50" w:rsidRPr="00A277FD">
        <w:rPr>
          <w:rFonts w:ascii="Verdana" w:hAnsi="Verdana"/>
          <w:iCs/>
          <w:sz w:val="22"/>
          <w:szCs w:val="22"/>
        </w:rPr>
        <w:t>e</w:t>
      </w:r>
      <w:r w:rsidR="0075416B" w:rsidRPr="00A277FD">
        <w:rPr>
          <w:rFonts w:ascii="Verdana" w:hAnsi="Verdana"/>
          <w:iCs/>
          <w:sz w:val="22"/>
          <w:szCs w:val="22"/>
        </w:rPr>
        <w:t xml:space="preserve"> ad accedere ai dati </w:t>
      </w:r>
      <w:r w:rsidRPr="00A277FD">
        <w:rPr>
          <w:rFonts w:ascii="Verdana" w:hAnsi="Verdana"/>
          <w:iCs/>
          <w:sz w:val="22"/>
          <w:szCs w:val="22"/>
        </w:rPr>
        <w:t>suddetti nel rispetto e nei limiti delle finalità istituzionali persegui</w:t>
      </w:r>
      <w:r w:rsidR="001A2E50" w:rsidRPr="00A277FD">
        <w:rPr>
          <w:rFonts w:ascii="Verdana" w:hAnsi="Verdana"/>
          <w:iCs/>
          <w:sz w:val="22"/>
          <w:szCs w:val="22"/>
        </w:rPr>
        <w:t>te e della base normativa che le</w:t>
      </w:r>
      <w:r w:rsidRPr="00A277FD">
        <w:rPr>
          <w:rFonts w:ascii="Verdana" w:hAnsi="Verdana"/>
          <w:iCs/>
          <w:sz w:val="22"/>
          <w:szCs w:val="22"/>
        </w:rPr>
        <w:t xml:space="preserve"> legittima </w:t>
      </w:r>
      <w:r w:rsidR="00657FBC" w:rsidRPr="00A277FD">
        <w:rPr>
          <w:rFonts w:ascii="Verdana" w:hAnsi="Verdana"/>
          <w:iCs/>
          <w:sz w:val="22"/>
          <w:szCs w:val="22"/>
        </w:rPr>
        <w:t xml:space="preserve">per </w:t>
      </w:r>
      <w:r w:rsidRPr="00A277FD">
        <w:rPr>
          <w:rFonts w:ascii="Verdana" w:hAnsi="Verdana"/>
          <w:iCs/>
          <w:sz w:val="22"/>
          <w:szCs w:val="22"/>
        </w:rPr>
        <w:t>l’acquisizione delle informazioni</w:t>
      </w:r>
      <w:r w:rsidR="008460FE" w:rsidRPr="00A277FD">
        <w:rPr>
          <w:rFonts w:ascii="Verdana" w:hAnsi="Verdana"/>
          <w:iCs/>
          <w:sz w:val="22"/>
          <w:szCs w:val="22"/>
        </w:rPr>
        <w:t xml:space="preserve"> individuate </w:t>
      </w:r>
      <w:r w:rsidR="00A37AAB" w:rsidRPr="00A277FD">
        <w:rPr>
          <w:rFonts w:ascii="Verdana" w:hAnsi="Verdana"/>
          <w:iCs/>
          <w:sz w:val="22"/>
          <w:szCs w:val="22"/>
        </w:rPr>
        <w:t>in premessa</w:t>
      </w:r>
      <w:r w:rsidR="00A524B3" w:rsidRPr="00A277FD">
        <w:rPr>
          <w:rFonts w:ascii="Verdana" w:hAnsi="Verdana"/>
          <w:iCs/>
          <w:sz w:val="22"/>
          <w:szCs w:val="22"/>
        </w:rPr>
        <w:t>.</w:t>
      </w:r>
      <w:r w:rsidR="00CD4CF1" w:rsidRPr="00A277FD">
        <w:rPr>
          <w:rFonts w:ascii="Verdana" w:hAnsi="Verdana"/>
          <w:iCs/>
          <w:sz w:val="22"/>
          <w:szCs w:val="22"/>
        </w:rPr>
        <w:t xml:space="preserve"> </w:t>
      </w:r>
      <w:r w:rsidR="00296E2D" w:rsidRPr="00A277FD">
        <w:rPr>
          <w:rFonts w:ascii="Verdana" w:hAnsi="Verdana"/>
          <w:iCs/>
          <w:sz w:val="22"/>
          <w:szCs w:val="22"/>
        </w:rPr>
        <w:t xml:space="preserve"> </w:t>
      </w:r>
    </w:p>
    <w:p w:rsidR="00A37AAB" w:rsidRPr="00A277FD" w:rsidRDefault="00A37AAB" w:rsidP="00B76CFE">
      <w:pPr>
        <w:pStyle w:val="Titolo2"/>
        <w:spacing w:before="36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ARTICOLO </w:t>
      </w:r>
      <w:r w:rsidR="00882647" w:rsidRPr="00A277FD">
        <w:rPr>
          <w:rFonts w:ascii="Verdana" w:hAnsi="Verdana"/>
          <w:sz w:val="22"/>
          <w:szCs w:val="22"/>
        </w:rPr>
        <w:t>2</w:t>
      </w:r>
      <w:r w:rsidRPr="00A277FD">
        <w:rPr>
          <w:rFonts w:ascii="Verdana" w:hAnsi="Verdana"/>
          <w:sz w:val="22"/>
          <w:szCs w:val="22"/>
        </w:rPr>
        <w:br/>
      </w:r>
      <w:r w:rsidR="00882647" w:rsidRPr="00A277FD">
        <w:rPr>
          <w:rFonts w:ascii="Verdana" w:hAnsi="Verdana"/>
          <w:sz w:val="22"/>
          <w:szCs w:val="22"/>
        </w:rPr>
        <w:t>Definizioni</w:t>
      </w:r>
    </w:p>
    <w:p w:rsidR="00882647" w:rsidRPr="00A277FD" w:rsidRDefault="00882647" w:rsidP="00B76CFE">
      <w:pPr>
        <w:spacing w:before="120"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Nell’ambito del testo e degli allegati alla presente convenzione si intendono per: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num" w:pos="426"/>
        </w:tabs>
        <w:spacing w:before="120" w:after="120" w:line="240" w:lineRule="auto"/>
        <w:ind w:left="0" w:right="284" w:firstLine="0"/>
        <w:jc w:val="left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i/>
          <w:sz w:val="22"/>
          <w:szCs w:val="22"/>
        </w:rPr>
        <w:t>“Codice</w:t>
      </w:r>
      <w:r w:rsidRPr="00A277FD">
        <w:rPr>
          <w:rFonts w:ascii="Verdana" w:hAnsi="Verdana"/>
          <w:sz w:val="22"/>
          <w:szCs w:val="22"/>
        </w:rPr>
        <w:t>”: il codice in materia di protezione dei dati personali di cui al decreto legislativo 30 giugno 2003, n.196;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num" w:pos="426"/>
        </w:tabs>
        <w:spacing w:before="120" w:after="120" w:line="240" w:lineRule="auto"/>
        <w:ind w:left="0" w:right="284" w:firstLine="0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“</w:t>
      </w:r>
      <w:r w:rsidR="007C6736" w:rsidRPr="00A277FD">
        <w:rPr>
          <w:rFonts w:ascii="Verdana" w:hAnsi="Verdana"/>
          <w:i/>
          <w:sz w:val="22"/>
          <w:szCs w:val="22"/>
        </w:rPr>
        <w:t>D</w:t>
      </w:r>
      <w:r w:rsidRPr="00A277FD">
        <w:rPr>
          <w:rFonts w:ascii="Verdana" w:hAnsi="Verdana"/>
          <w:i/>
          <w:sz w:val="22"/>
          <w:szCs w:val="22"/>
        </w:rPr>
        <w:t>ato personale</w:t>
      </w:r>
      <w:r w:rsidRPr="00A277FD">
        <w:rPr>
          <w:rFonts w:ascii="Verdana" w:hAnsi="Verdana"/>
          <w:sz w:val="22"/>
          <w:szCs w:val="22"/>
        </w:rPr>
        <w:t>”, qualunque informazione relativa a persona fisica, persona giuridica, ente od associazione, identificati o identificabili, anche indirettamente, mediante riferimento a qualsiasi altra informazione, ivi compreso un numero di identificazione personale;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num" w:pos="426"/>
        </w:tabs>
        <w:spacing w:before="120" w:after="120" w:line="240" w:lineRule="auto"/>
        <w:ind w:left="0" w:right="284" w:firstLine="0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“</w:t>
      </w:r>
      <w:r w:rsidR="007C6736" w:rsidRPr="00A277FD">
        <w:rPr>
          <w:rFonts w:ascii="Verdana" w:hAnsi="Verdana"/>
          <w:i/>
          <w:sz w:val="22"/>
          <w:szCs w:val="22"/>
        </w:rPr>
        <w:t>D</w:t>
      </w:r>
      <w:r w:rsidRPr="00A277FD">
        <w:rPr>
          <w:rFonts w:ascii="Verdana" w:hAnsi="Verdana"/>
          <w:i/>
          <w:sz w:val="22"/>
          <w:szCs w:val="22"/>
        </w:rPr>
        <w:t>ati</w:t>
      </w:r>
      <w:r w:rsidRPr="00A277FD">
        <w:rPr>
          <w:rFonts w:ascii="Verdana" w:hAnsi="Verdana"/>
          <w:sz w:val="22"/>
          <w:szCs w:val="22"/>
        </w:rPr>
        <w:t>”, le informazioni contenute negli archivi informatici dell’Istituto</w:t>
      </w:r>
      <w:r w:rsidR="007037D3" w:rsidRPr="00A277FD">
        <w:rPr>
          <w:rFonts w:ascii="Verdana" w:hAnsi="Verdana"/>
          <w:sz w:val="22"/>
          <w:szCs w:val="22"/>
        </w:rPr>
        <w:t xml:space="preserve"> o dell’</w:t>
      </w:r>
      <w:r w:rsidR="00CC0625" w:rsidRPr="00A277FD">
        <w:rPr>
          <w:rFonts w:ascii="Verdana" w:hAnsi="Verdana"/>
          <w:sz w:val="22"/>
          <w:szCs w:val="22"/>
        </w:rPr>
        <w:t>Inail</w:t>
      </w:r>
      <w:r w:rsidRPr="00A277FD">
        <w:rPr>
          <w:rFonts w:ascii="Verdana" w:hAnsi="Verdana"/>
          <w:sz w:val="22"/>
          <w:szCs w:val="22"/>
        </w:rPr>
        <w:t>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284" w:firstLine="0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“</w:t>
      </w:r>
      <w:r w:rsidR="007C6736" w:rsidRPr="00A277FD">
        <w:rPr>
          <w:rFonts w:ascii="Verdana" w:hAnsi="Verdana"/>
          <w:i/>
          <w:sz w:val="22"/>
          <w:szCs w:val="22"/>
        </w:rPr>
        <w:t>F</w:t>
      </w:r>
      <w:r w:rsidRPr="00A277FD">
        <w:rPr>
          <w:rFonts w:ascii="Verdana" w:hAnsi="Verdana"/>
          <w:i/>
          <w:sz w:val="22"/>
          <w:szCs w:val="22"/>
        </w:rPr>
        <w:t>ornitore dei dati</w:t>
      </w:r>
      <w:r w:rsidRPr="00A277FD">
        <w:rPr>
          <w:rFonts w:ascii="Verdana" w:hAnsi="Verdana"/>
          <w:sz w:val="22"/>
          <w:szCs w:val="22"/>
        </w:rPr>
        <w:t xml:space="preserve">”, rappresentato alternativamente dall’INPS o </w:t>
      </w:r>
      <w:r w:rsidR="003A37DF" w:rsidRPr="00A277FD">
        <w:rPr>
          <w:rFonts w:ascii="Verdana" w:hAnsi="Verdana"/>
          <w:sz w:val="22"/>
          <w:szCs w:val="22"/>
        </w:rPr>
        <w:t>dall’</w:t>
      </w:r>
      <w:r w:rsidR="00CC0625" w:rsidRPr="00A277FD">
        <w:rPr>
          <w:rFonts w:ascii="Verdana" w:hAnsi="Verdana"/>
          <w:sz w:val="22"/>
          <w:szCs w:val="22"/>
        </w:rPr>
        <w:t>Inail</w:t>
      </w:r>
      <w:r w:rsidRPr="00A277FD">
        <w:rPr>
          <w:rFonts w:ascii="Verdana" w:hAnsi="Verdana"/>
          <w:sz w:val="22"/>
          <w:szCs w:val="22"/>
        </w:rPr>
        <w:t>, è il soggetto titolare dei dati oggetto di interscambio;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284" w:firstLine="0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“</w:t>
      </w:r>
      <w:r w:rsidR="007C6736" w:rsidRPr="00A277FD">
        <w:rPr>
          <w:rFonts w:ascii="Verdana" w:hAnsi="Verdana"/>
          <w:sz w:val="22"/>
          <w:szCs w:val="22"/>
        </w:rPr>
        <w:t>F</w:t>
      </w:r>
      <w:r w:rsidRPr="00A277FD">
        <w:rPr>
          <w:rFonts w:ascii="Verdana" w:hAnsi="Verdana"/>
          <w:i/>
          <w:sz w:val="22"/>
          <w:szCs w:val="22"/>
        </w:rPr>
        <w:t>ruitore dei dati</w:t>
      </w:r>
      <w:r w:rsidRPr="00A277FD">
        <w:rPr>
          <w:rFonts w:ascii="Verdana" w:hAnsi="Verdana"/>
          <w:sz w:val="22"/>
          <w:szCs w:val="22"/>
        </w:rPr>
        <w:t xml:space="preserve">”, rappresentato alternativamente dall’INPS o </w:t>
      </w:r>
      <w:r w:rsidR="0029605D" w:rsidRPr="00A277FD">
        <w:rPr>
          <w:rFonts w:ascii="Verdana" w:hAnsi="Verdana"/>
          <w:sz w:val="22"/>
          <w:szCs w:val="22"/>
        </w:rPr>
        <w:t>dall’</w:t>
      </w:r>
      <w:r w:rsidR="00CC0625" w:rsidRPr="00A277FD">
        <w:rPr>
          <w:rFonts w:ascii="Verdana" w:hAnsi="Verdana"/>
          <w:sz w:val="22"/>
          <w:szCs w:val="22"/>
        </w:rPr>
        <w:t>Inail</w:t>
      </w:r>
      <w:r w:rsidR="00770828" w:rsidRPr="00A277FD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</w:t>
      </w:r>
      <w:r w:rsidRPr="00A277FD">
        <w:rPr>
          <w:rFonts w:ascii="Verdana" w:hAnsi="Verdana"/>
          <w:sz w:val="22"/>
          <w:szCs w:val="22"/>
        </w:rPr>
        <w:t>è il soggetto destinatario dei dati oggetto di interscambio;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num" w:pos="426"/>
        </w:tabs>
        <w:spacing w:before="120" w:after="120" w:line="240" w:lineRule="auto"/>
        <w:ind w:left="0" w:right="284" w:firstLine="0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i/>
          <w:sz w:val="22"/>
          <w:szCs w:val="22"/>
        </w:rPr>
        <w:t>“CAD</w:t>
      </w:r>
      <w:r w:rsidRPr="00A277FD">
        <w:rPr>
          <w:rFonts w:ascii="Verdana" w:hAnsi="Verdana"/>
          <w:sz w:val="22"/>
          <w:szCs w:val="22"/>
        </w:rPr>
        <w:t>”: il codice dell’Amministrazione Digitale di cui al decreto legislativo del 7 marzo 2005, n. 82, pubblicato sulla Gazzetta ufficiale n. 112 del 16 maggio 2005, a seguito della delega al Governo contenuta all'articolo 10 della legge 29 luglio 2003, n. 229 (Legge di semplificazione 2001), e successive modificazioni;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num" w:pos="426"/>
        </w:tabs>
        <w:spacing w:before="120" w:after="120" w:line="240" w:lineRule="auto"/>
        <w:ind w:left="0" w:right="284" w:firstLine="0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/>
          <w:sz w:val="22"/>
          <w:szCs w:val="22"/>
        </w:rPr>
        <w:t>“Convenzione”</w:t>
      </w:r>
      <w:r w:rsidRPr="00A277FD">
        <w:rPr>
          <w:rFonts w:ascii="Verdana" w:hAnsi="Verdana"/>
          <w:sz w:val="22"/>
          <w:szCs w:val="22"/>
        </w:rPr>
        <w:t>: il presente atto convenzionale;</w:t>
      </w:r>
    </w:p>
    <w:p w:rsidR="00882647" w:rsidRPr="00A277FD" w:rsidRDefault="00882647" w:rsidP="00B76CFE">
      <w:pPr>
        <w:pStyle w:val="Corpotesto1"/>
        <w:numPr>
          <w:ilvl w:val="0"/>
          <w:numId w:val="7"/>
        </w:numPr>
        <w:tabs>
          <w:tab w:val="num" w:pos="426"/>
        </w:tabs>
        <w:spacing w:before="120" w:after="120" w:line="240" w:lineRule="auto"/>
        <w:ind w:left="0" w:right="284" w:firstLine="0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/>
          <w:iCs/>
          <w:sz w:val="22"/>
          <w:szCs w:val="22"/>
        </w:rPr>
        <w:t>“Responsabile della Convenzione”:</w:t>
      </w:r>
      <w:r w:rsidRPr="00A277FD">
        <w:rPr>
          <w:rFonts w:ascii="Verdana" w:hAnsi="Verdana"/>
          <w:iCs/>
          <w:sz w:val="22"/>
          <w:szCs w:val="22"/>
        </w:rPr>
        <w:t xml:space="preserve"> soggetto preposto da ciascuna </w:t>
      </w:r>
      <w:r w:rsidR="00D17C4D" w:rsidRPr="00A277FD">
        <w:rPr>
          <w:rFonts w:ascii="Verdana" w:hAnsi="Verdana"/>
          <w:iCs/>
          <w:sz w:val="22"/>
          <w:szCs w:val="22"/>
        </w:rPr>
        <w:t>delle Parti</w:t>
      </w:r>
      <w:r w:rsidRPr="00A277FD">
        <w:rPr>
          <w:rFonts w:ascii="Verdana" w:hAnsi="Verdana"/>
          <w:iCs/>
          <w:sz w:val="22"/>
          <w:szCs w:val="22"/>
        </w:rPr>
        <w:t xml:space="preserve"> alla gestione dei rapporti e delle comunicazioni inerenti alla </w:t>
      </w:r>
      <w:r w:rsidRPr="00A277FD">
        <w:rPr>
          <w:rFonts w:ascii="Verdana" w:hAnsi="Verdana"/>
          <w:i/>
          <w:iCs/>
          <w:sz w:val="22"/>
          <w:szCs w:val="22"/>
        </w:rPr>
        <w:t>Convenzione</w:t>
      </w:r>
      <w:r w:rsidRPr="00A277FD">
        <w:rPr>
          <w:rFonts w:ascii="Verdana" w:hAnsi="Verdana"/>
          <w:iCs/>
          <w:sz w:val="22"/>
          <w:szCs w:val="22"/>
        </w:rPr>
        <w:t xml:space="preserve">; </w:t>
      </w:r>
    </w:p>
    <w:p w:rsidR="00882647" w:rsidRPr="00A277FD" w:rsidRDefault="00882647" w:rsidP="00B76CFE">
      <w:pPr>
        <w:pStyle w:val="Rientrocorpodeltesto"/>
        <w:numPr>
          <w:ilvl w:val="0"/>
          <w:numId w:val="7"/>
        </w:numPr>
        <w:tabs>
          <w:tab w:val="num" w:pos="426"/>
        </w:tabs>
        <w:spacing w:before="120"/>
        <w:ind w:left="0" w:right="284" w:firstLine="0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/>
          <w:iCs/>
          <w:sz w:val="22"/>
          <w:szCs w:val="22"/>
        </w:rPr>
        <w:t xml:space="preserve">“Referente tecnico”: </w:t>
      </w:r>
      <w:r w:rsidRPr="00A277FD">
        <w:rPr>
          <w:rFonts w:ascii="Verdana" w:hAnsi="Verdana"/>
          <w:sz w:val="22"/>
          <w:szCs w:val="22"/>
        </w:rPr>
        <w:t xml:space="preserve">soggetto, nominato </w:t>
      </w:r>
      <w:r w:rsidR="00D17C4D" w:rsidRPr="00A277FD">
        <w:rPr>
          <w:rFonts w:ascii="Verdana" w:hAnsi="Verdana"/>
          <w:sz w:val="22"/>
          <w:szCs w:val="22"/>
        </w:rPr>
        <w:t>dalle Parti</w:t>
      </w:r>
      <w:r w:rsidRPr="00A277FD">
        <w:rPr>
          <w:rFonts w:ascii="Verdana" w:hAnsi="Verdana"/>
          <w:sz w:val="22"/>
          <w:szCs w:val="22"/>
        </w:rPr>
        <w:t xml:space="preserve"> in sede di stipula della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e preposto all’attivazione e alla successiva gestione operativa dello scambio dati nonché alla corretta applicazione delle regole di sicurezza tecnico-organizzative previste in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iCs/>
          <w:sz w:val="22"/>
          <w:szCs w:val="22"/>
        </w:rPr>
        <w:t>;</w:t>
      </w:r>
    </w:p>
    <w:p w:rsidR="00882647" w:rsidRPr="00A277FD" w:rsidRDefault="000C0FA2" w:rsidP="00B76CFE">
      <w:pPr>
        <w:pStyle w:val="Rientrocorpodeltesto"/>
        <w:numPr>
          <w:ilvl w:val="0"/>
          <w:numId w:val="7"/>
        </w:numPr>
        <w:tabs>
          <w:tab w:val="num" w:pos="426"/>
        </w:tabs>
        <w:spacing w:before="120"/>
        <w:ind w:left="0" w:right="284" w:firstLine="0"/>
        <w:jc w:val="both"/>
        <w:rPr>
          <w:rFonts w:ascii="Verdana" w:hAnsi="Verdana"/>
          <w:iCs/>
          <w:sz w:val="22"/>
          <w:szCs w:val="22"/>
        </w:rPr>
      </w:pPr>
      <w:r w:rsidRPr="00A277FD">
        <w:rPr>
          <w:rFonts w:ascii="Verdana" w:hAnsi="Verdana"/>
          <w:i/>
          <w:iCs/>
          <w:sz w:val="22"/>
          <w:szCs w:val="22"/>
        </w:rPr>
        <w:t>“</w:t>
      </w:r>
      <w:r w:rsidR="00882647" w:rsidRPr="00A277FD">
        <w:rPr>
          <w:rFonts w:ascii="Verdana" w:hAnsi="Verdana"/>
          <w:i/>
          <w:iCs/>
          <w:sz w:val="22"/>
          <w:szCs w:val="22"/>
        </w:rPr>
        <w:t>Supervisore</w:t>
      </w:r>
      <w:r w:rsidRPr="00A277FD">
        <w:rPr>
          <w:rFonts w:ascii="Verdana" w:hAnsi="Verdana"/>
          <w:i/>
          <w:iCs/>
          <w:sz w:val="22"/>
          <w:szCs w:val="22"/>
        </w:rPr>
        <w:t>”</w:t>
      </w:r>
      <w:r w:rsidR="00882647" w:rsidRPr="00A277FD">
        <w:rPr>
          <w:rFonts w:ascii="Verdana" w:hAnsi="Verdana"/>
          <w:i/>
          <w:iCs/>
          <w:sz w:val="22"/>
          <w:szCs w:val="22"/>
        </w:rPr>
        <w:t>:</w:t>
      </w:r>
      <w:r w:rsidR="00882647" w:rsidRPr="00A277FD">
        <w:rPr>
          <w:rFonts w:ascii="Verdana" w:hAnsi="Verdana"/>
          <w:iCs/>
          <w:sz w:val="22"/>
          <w:szCs w:val="22"/>
        </w:rPr>
        <w:t xml:space="preserve"> soggetto nom</w:t>
      </w:r>
      <w:r w:rsidR="00B00F6B" w:rsidRPr="00A277FD">
        <w:rPr>
          <w:rFonts w:ascii="Verdana" w:hAnsi="Verdana"/>
          <w:iCs/>
          <w:sz w:val="22"/>
          <w:szCs w:val="22"/>
        </w:rPr>
        <w:t>inato da</w:t>
      </w:r>
      <w:r w:rsidR="00241A04" w:rsidRPr="00A277FD">
        <w:rPr>
          <w:rFonts w:ascii="Verdana" w:hAnsi="Verdana"/>
          <w:iCs/>
          <w:sz w:val="22"/>
          <w:szCs w:val="22"/>
        </w:rPr>
        <w:t xml:space="preserve"> ciascun </w:t>
      </w:r>
      <w:r w:rsidR="00B00F6B" w:rsidRPr="00A277FD">
        <w:rPr>
          <w:rFonts w:ascii="Verdana" w:hAnsi="Verdana"/>
          <w:iCs/>
          <w:sz w:val="22"/>
          <w:szCs w:val="22"/>
        </w:rPr>
        <w:t>Ente fruitore dei dati</w:t>
      </w:r>
      <w:r w:rsidR="00882647" w:rsidRPr="00A277FD">
        <w:rPr>
          <w:rFonts w:ascii="Verdana" w:hAnsi="Verdana"/>
          <w:iCs/>
          <w:sz w:val="22"/>
          <w:szCs w:val="22"/>
        </w:rPr>
        <w:t xml:space="preserve"> e preposto al monitoraggio e controllo </w:t>
      </w:r>
      <w:r w:rsidR="00B00F6B" w:rsidRPr="00A277FD">
        <w:rPr>
          <w:rFonts w:ascii="Verdana" w:hAnsi="Verdana"/>
          <w:iCs/>
          <w:sz w:val="22"/>
          <w:szCs w:val="22"/>
        </w:rPr>
        <w:t xml:space="preserve">del loro utilizzo </w:t>
      </w:r>
      <w:r w:rsidR="00882647" w:rsidRPr="00A277FD">
        <w:rPr>
          <w:rFonts w:ascii="Verdana" w:hAnsi="Verdana"/>
          <w:iCs/>
          <w:sz w:val="22"/>
          <w:szCs w:val="22"/>
        </w:rPr>
        <w:t>da parte degli u</w:t>
      </w:r>
      <w:r w:rsidR="00F10142" w:rsidRPr="00A277FD">
        <w:rPr>
          <w:rFonts w:ascii="Verdana" w:hAnsi="Verdana"/>
          <w:iCs/>
          <w:sz w:val="22"/>
          <w:szCs w:val="22"/>
        </w:rPr>
        <w:t xml:space="preserve">tenti </w:t>
      </w:r>
      <w:r w:rsidR="00241A04" w:rsidRPr="00A277FD">
        <w:rPr>
          <w:rFonts w:ascii="Verdana" w:hAnsi="Verdana"/>
          <w:iCs/>
          <w:sz w:val="22"/>
          <w:szCs w:val="22"/>
        </w:rPr>
        <w:t xml:space="preserve">dei rispettivi </w:t>
      </w:r>
      <w:r w:rsidR="00F10142" w:rsidRPr="00A277FD">
        <w:rPr>
          <w:rFonts w:ascii="Verdana" w:hAnsi="Verdana"/>
          <w:iCs/>
          <w:sz w:val="22"/>
          <w:szCs w:val="22"/>
        </w:rPr>
        <w:t>Ent</w:t>
      </w:r>
      <w:r w:rsidR="00241A04" w:rsidRPr="00A277FD">
        <w:rPr>
          <w:rFonts w:ascii="Verdana" w:hAnsi="Verdana"/>
          <w:iCs/>
          <w:sz w:val="22"/>
          <w:szCs w:val="22"/>
        </w:rPr>
        <w:t>i</w:t>
      </w:r>
      <w:r w:rsidR="00F10142" w:rsidRPr="00A277FD">
        <w:rPr>
          <w:rFonts w:ascii="Verdana" w:hAnsi="Verdana"/>
          <w:iCs/>
          <w:sz w:val="22"/>
          <w:szCs w:val="22"/>
        </w:rPr>
        <w:t xml:space="preserve"> di appartenenza.</w:t>
      </w:r>
      <w:r w:rsidR="000F60F8" w:rsidRPr="00A277FD">
        <w:rPr>
          <w:rFonts w:ascii="Verdana" w:hAnsi="Verdana"/>
          <w:iCs/>
          <w:sz w:val="22"/>
          <w:szCs w:val="22"/>
        </w:rPr>
        <w:t xml:space="preserve"> </w:t>
      </w:r>
    </w:p>
    <w:p w:rsidR="005F45FD" w:rsidRPr="00A277FD" w:rsidRDefault="005F45FD" w:rsidP="00B76CFE">
      <w:pPr>
        <w:pStyle w:val="Titolo2"/>
        <w:spacing w:before="36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lastRenderedPageBreak/>
        <w:t xml:space="preserve">ARTICOLO </w:t>
      </w:r>
      <w:r w:rsidR="00882647" w:rsidRPr="00A277FD">
        <w:rPr>
          <w:rFonts w:ascii="Verdana" w:hAnsi="Verdana"/>
          <w:sz w:val="22"/>
          <w:szCs w:val="22"/>
        </w:rPr>
        <w:t>3</w:t>
      </w:r>
      <w:r w:rsidRPr="00A277FD">
        <w:rPr>
          <w:rFonts w:ascii="Verdana" w:hAnsi="Verdana"/>
          <w:sz w:val="22"/>
          <w:szCs w:val="22"/>
        </w:rPr>
        <w:br/>
        <w:t>Figure di riferimento per l’attuazione della convenzione</w:t>
      </w:r>
    </w:p>
    <w:p w:rsidR="00156D04" w:rsidRPr="00A277FD" w:rsidRDefault="00156D04" w:rsidP="00B76CFE">
      <w:pPr>
        <w:rPr>
          <w:rFonts w:ascii="Verdana" w:hAnsi="Verdana"/>
          <w:sz w:val="22"/>
          <w:szCs w:val="22"/>
        </w:rPr>
      </w:pPr>
    </w:p>
    <w:p w:rsidR="008460FE" w:rsidRPr="00A277FD" w:rsidRDefault="008460FE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Ai fini della corretta applicazione di quanto previsto nella convenzione, ciascuna delle Parti nomina un proprio Responsabile della Convenzione quale rappresentante preposto alla gestione dei rapporti e delle comunicazioni tra le Parti per la gestione del documento convenzionale, nonché un proprio  Referente tecnico  responsabile, in particolare,  dell’attivazione e della successiva gestione operativa dello scambio dati nonché della corretta applicazione delle regole di sicurezza tecnico-organizzative previste nella convenzione.</w:t>
      </w:r>
    </w:p>
    <w:p w:rsidR="0038538B" w:rsidRPr="00A277FD" w:rsidRDefault="0038538B" w:rsidP="00B76CFE">
      <w:pPr>
        <w:ind w:right="284"/>
        <w:jc w:val="both"/>
        <w:rPr>
          <w:rFonts w:ascii="Verdana" w:hAnsi="Verdana"/>
          <w:sz w:val="22"/>
          <w:szCs w:val="22"/>
        </w:rPr>
      </w:pPr>
    </w:p>
    <w:p w:rsidR="008460FE" w:rsidRPr="00A277FD" w:rsidRDefault="00C24326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L’Ente </w:t>
      </w:r>
      <w:r w:rsidR="00B81196" w:rsidRPr="00A277FD">
        <w:rPr>
          <w:rFonts w:ascii="Verdana" w:hAnsi="Verdana"/>
          <w:sz w:val="22"/>
          <w:szCs w:val="22"/>
        </w:rPr>
        <w:t>nomina</w:t>
      </w:r>
      <w:r w:rsidR="008460FE" w:rsidRPr="00A277FD">
        <w:rPr>
          <w:rFonts w:ascii="Verdana" w:hAnsi="Verdana"/>
          <w:sz w:val="22"/>
          <w:szCs w:val="22"/>
        </w:rPr>
        <w:t xml:space="preserve"> un Supervisore, preposto al monitoraggio e controllo dell'utilizzo dei dati da parte degli utenti incaricati. Rientra nei compiti del Supervisore comunicare al</w:t>
      </w:r>
      <w:r w:rsidR="00B81196" w:rsidRPr="00A277FD">
        <w:rPr>
          <w:rFonts w:ascii="Verdana" w:hAnsi="Verdana"/>
          <w:i/>
          <w:sz w:val="22"/>
          <w:szCs w:val="22"/>
        </w:rPr>
        <w:t xml:space="preserve"> fornitore</w:t>
      </w:r>
      <w:r w:rsidR="00B81196" w:rsidRPr="00A277FD">
        <w:rPr>
          <w:rFonts w:ascii="Verdana" w:hAnsi="Verdana"/>
          <w:sz w:val="22"/>
          <w:szCs w:val="22"/>
        </w:rPr>
        <w:t xml:space="preserve"> dei dati </w:t>
      </w:r>
      <w:r w:rsidR="008460FE" w:rsidRPr="00A277FD">
        <w:rPr>
          <w:rFonts w:ascii="Verdana" w:hAnsi="Verdana"/>
          <w:sz w:val="22"/>
          <w:szCs w:val="22"/>
        </w:rPr>
        <w:t>eventuali abusi, anomalie e/o utilizzi non conformi ai f</w:t>
      </w:r>
      <w:r w:rsidR="0038538B" w:rsidRPr="00A277FD">
        <w:rPr>
          <w:rFonts w:ascii="Verdana" w:hAnsi="Verdana"/>
          <w:sz w:val="22"/>
          <w:szCs w:val="22"/>
        </w:rPr>
        <w:t>ini istituzionali.</w:t>
      </w:r>
    </w:p>
    <w:p w:rsidR="00736900" w:rsidRPr="00A277FD" w:rsidRDefault="00736900" w:rsidP="00B76CFE">
      <w:pPr>
        <w:ind w:right="284"/>
        <w:jc w:val="both"/>
        <w:rPr>
          <w:rFonts w:ascii="Verdana" w:hAnsi="Verdana"/>
          <w:sz w:val="22"/>
          <w:szCs w:val="22"/>
        </w:rPr>
      </w:pPr>
    </w:p>
    <w:p w:rsidR="008460FE" w:rsidRPr="00A277FD" w:rsidRDefault="008460FE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I nominativi ed i recapiti delle figure di riferimento per l’attuazione della c</w:t>
      </w:r>
      <w:r w:rsidR="000C0FA2" w:rsidRPr="00A277FD">
        <w:rPr>
          <w:rFonts w:ascii="Verdana" w:hAnsi="Verdana"/>
          <w:sz w:val="22"/>
          <w:szCs w:val="22"/>
        </w:rPr>
        <w:t xml:space="preserve">onvenzione </w:t>
      </w:r>
      <w:r w:rsidR="00D17C4D" w:rsidRPr="00A277FD">
        <w:rPr>
          <w:rFonts w:ascii="Verdana" w:hAnsi="Verdana"/>
          <w:sz w:val="22"/>
          <w:szCs w:val="22"/>
        </w:rPr>
        <w:t>sono riportati</w:t>
      </w:r>
      <w:r w:rsidR="000C0FA2" w:rsidRPr="00A277FD">
        <w:rPr>
          <w:rFonts w:ascii="Verdana" w:hAnsi="Verdana"/>
          <w:sz w:val="22"/>
          <w:szCs w:val="22"/>
        </w:rPr>
        <w:t xml:space="preserve"> nell’allegato</w:t>
      </w:r>
      <w:r w:rsidRPr="00A277FD">
        <w:rPr>
          <w:rFonts w:ascii="Verdana" w:hAnsi="Verdana"/>
          <w:sz w:val="22"/>
          <w:szCs w:val="22"/>
        </w:rPr>
        <w:t xml:space="preserve"> </w:t>
      </w:r>
      <w:r w:rsidR="00082E1A" w:rsidRPr="00A277FD">
        <w:rPr>
          <w:rFonts w:ascii="Verdana" w:hAnsi="Verdana"/>
          <w:sz w:val="22"/>
          <w:szCs w:val="22"/>
        </w:rPr>
        <w:t>1</w:t>
      </w:r>
      <w:r w:rsidR="000C0FA2" w:rsidRPr="00A277FD">
        <w:rPr>
          <w:rFonts w:ascii="Verdana" w:hAnsi="Verdana"/>
          <w:sz w:val="22"/>
          <w:szCs w:val="22"/>
        </w:rPr>
        <w:t>.</w:t>
      </w:r>
    </w:p>
    <w:p w:rsidR="0019653E" w:rsidRPr="00A277FD" w:rsidRDefault="005F45FD" w:rsidP="00B76CFE">
      <w:pPr>
        <w:pStyle w:val="Titolo2"/>
        <w:spacing w:before="36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ARTICOLO </w:t>
      </w:r>
      <w:r w:rsidR="00882647" w:rsidRPr="00A277FD">
        <w:rPr>
          <w:rFonts w:ascii="Verdana" w:hAnsi="Verdana"/>
          <w:sz w:val="22"/>
          <w:szCs w:val="22"/>
        </w:rPr>
        <w:t>4</w:t>
      </w:r>
      <w:r w:rsidR="00C34988" w:rsidRPr="00A277FD">
        <w:rPr>
          <w:rFonts w:ascii="Verdana" w:hAnsi="Verdana"/>
          <w:sz w:val="22"/>
          <w:szCs w:val="22"/>
        </w:rPr>
        <w:t xml:space="preserve"> </w:t>
      </w:r>
    </w:p>
    <w:p w:rsidR="0019653E" w:rsidRPr="00A277FD" w:rsidRDefault="00EC0B41" w:rsidP="00B76CFE">
      <w:pPr>
        <w:ind w:right="284"/>
        <w:jc w:val="center"/>
        <w:rPr>
          <w:rFonts w:ascii="Verdana" w:hAnsi="Verdana" w:cs="Arial"/>
          <w:b/>
          <w:bCs/>
          <w:i/>
          <w:iCs/>
          <w:sz w:val="22"/>
          <w:szCs w:val="22"/>
        </w:rPr>
      </w:pPr>
      <w:r w:rsidRPr="00A277FD">
        <w:rPr>
          <w:rFonts w:ascii="Verdana" w:hAnsi="Verdana" w:cs="Arial"/>
          <w:b/>
          <w:bCs/>
          <w:i/>
          <w:iCs/>
          <w:sz w:val="22"/>
          <w:szCs w:val="22"/>
        </w:rPr>
        <w:t>C</w:t>
      </w:r>
      <w:r w:rsidR="00736900" w:rsidRPr="00A277FD">
        <w:rPr>
          <w:rFonts w:ascii="Verdana" w:hAnsi="Verdana" w:cs="Arial"/>
          <w:b/>
          <w:bCs/>
          <w:i/>
          <w:iCs/>
          <w:sz w:val="22"/>
          <w:szCs w:val="22"/>
        </w:rPr>
        <w:t>riteri te</w:t>
      </w:r>
      <w:r w:rsidRPr="00A277FD">
        <w:rPr>
          <w:rFonts w:ascii="Verdana" w:hAnsi="Verdana" w:cs="Arial"/>
          <w:b/>
          <w:bCs/>
          <w:i/>
          <w:iCs/>
          <w:sz w:val="22"/>
          <w:szCs w:val="22"/>
        </w:rPr>
        <w:t>cnici per la fruibilità dei ser</w:t>
      </w:r>
      <w:r w:rsidR="00736900" w:rsidRPr="00A277FD">
        <w:rPr>
          <w:rFonts w:ascii="Verdana" w:hAnsi="Verdana" w:cs="Arial"/>
          <w:b/>
          <w:bCs/>
          <w:i/>
          <w:iCs/>
          <w:sz w:val="22"/>
          <w:szCs w:val="22"/>
        </w:rPr>
        <w:t>vizi re</w:t>
      </w:r>
      <w:r w:rsidR="0019653E" w:rsidRPr="00A277FD">
        <w:rPr>
          <w:rFonts w:ascii="Verdana" w:hAnsi="Verdana" w:cs="Arial"/>
          <w:b/>
          <w:bCs/>
          <w:i/>
          <w:iCs/>
          <w:sz w:val="22"/>
          <w:szCs w:val="22"/>
        </w:rPr>
        <w:t>si disponibili</w:t>
      </w:r>
    </w:p>
    <w:p w:rsidR="00C34988" w:rsidRPr="00A277FD" w:rsidRDefault="00736900" w:rsidP="00B76CFE">
      <w:pPr>
        <w:pStyle w:val="Rientrocorpodeltesto"/>
        <w:spacing w:before="120"/>
        <w:ind w:left="0"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Le Parti accedono reciprocamente ai</w:t>
      </w:r>
      <w:r w:rsidR="0019653E" w:rsidRPr="00A277FD">
        <w:rPr>
          <w:rFonts w:ascii="Verdana" w:hAnsi="Verdana"/>
          <w:sz w:val="22"/>
          <w:szCs w:val="22"/>
        </w:rPr>
        <w:t xml:space="preserve"> dati </w:t>
      </w:r>
      <w:r w:rsidRPr="00A277FD">
        <w:rPr>
          <w:rFonts w:ascii="Verdana" w:hAnsi="Verdana"/>
          <w:sz w:val="22"/>
          <w:szCs w:val="22"/>
        </w:rPr>
        <w:t>previsti</w:t>
      </w:r>
      <w:r w:rsidR="0019653E" w:rsidRPr="00A277FD">
        <w:rPr>
          <w:rFonts w:ascii="Verdana" w:hAnsi="Verdana"/>
          <w:sz w:val="22"/>
          <w:szCs w:val="22"/>
        </w:rPr>
        <w:t xml:space="preserve"> </w:t>
      </w:r>
      <w:r w:rsidR="00541FF7" w:rsidRPr="00A277FD">
        <w:rPr>
          <w:rFonts w:ascii="Verdana" w:hAnsi="Verdana"/>
          <w:sz w:val="22"/>
          <w:szCs w:val="22"/>
        </w:rPr>
        <w:t xml:space="preserve">in convenzione </w:t>
      </w:r>
      <w:r w:rsidR="004C223E" w:rsidRPr="00A277FD">
        <w:rPr>
          <w:rFonts w:ascii="Verdana" w:hAnsi="Verdana"/>
          <w:sz w:val="22"/>
          <w:szCs w:val="22"/>
        </w:rPr>
        <w:t xml:space="preserve">attraverso </w:t>
      </w:r>
      <w:r w:rsidR="00541FF7" w:rsidRPr="00A277FD">
        <w:rPr>
          <w:rFonts w:ascii="Verdana" w:hAnsi="Verdana"/>
          <w:sz w:val="22"/>
          <w:szCs w:val="22"/>
        </w:rPr>
        <w:t>le modalità e le misure di sicurezza riportate ne</w:t>
      </w:r>
      <w:r w:rsidR="0060708B" w:rsidRPr="00A277FD">
        <w:rPr>
          <w:rFonts w:ascii="Verdana" w:hAnsi="Verdana"/>
          <w:sz w:val="22"/>
          <w:szCs w:val="22"/>
        </w:rPr>
        <w:t>ll’</w:t>
      </w:r>
      <w:r w:rsidR="00BB39AA" w:rsidRPr="00A277FD">
        <w:rPr>
          <w:rFonts w:ascii="Verdana" w:hAnsi="Verdana"/>
          <w:sz w:val="22"/>
          <w:szCs w:val="22"/>
        </w:rPr>
        <w:t xml:space="preserve"> a</w:t>
      </w:r>
      <w:r w:rsidR="004C223E" w:rsidRPr="00A277FD">
        <w:rPr>
          <w:rFonts w:ascii="Verdana" w:hAnsi="Verdana"/>
          <w:sz w:val="22"/>
          <w:szCs w:val="22"/>
        </w:rPr>
        <w:t>llegat</w:t>
      </w:r>
      <w:r w:rsidR="0060708B" w:rsidRPr="00A277FD">
        <w:rPr>
          <w:rFonts w:ascii="Verdana" w:hAnsi="Verdana"/>
          <w:sz w:val="22"/>
          <w:szCs w:val="22"/>
        </w:rPr>
        <w:t xml:space="preserve">o </w:t>
      </w:r>
      <w:r w:rsidR="00FE7A63" w:rsidRPr="00A277FD">
        <w:rPr>
          <w:rFonts w:ascii="Verdana" w:hAnsi="Verdana"/>
          <w:sz w:val="22"/>
          <w:szCs w:val="22"/>
        </w:rPr>
        <w:t>4</w:t>
      </w:r>
      <w:r w:rsidR="00541FF7" w:rsidRPr="00A277FD">
        <w:rPr>
          <w:rFonts w:ascii="Verdana" w:hAnsi="Verdana"/>
          <w:sz w:val="22"/>
          <w:szCs w:val="22"/>
        </w:rPr>
        <w:t>.</w:t>
      </w:r>
      <w:r w:rsidR="00C848A8" w:rsidRPr="00A277FD">
        <w:rPr>
          <w:rFonts w:ascii="Verdana" w:hAnsi="Verdana"/>
          <w:sz w:val="22"/>
          <w:szCs w:val="22"/>
        </w:rPr>
        <w:t xml:space="preserve"> </w:t>
      </w:r>
    </w:p>
    <w:p w:rsidR="005F45FD" w:rsidRPr="00A277FD" w:rsidRDefault="00C34988" w:rsidP="00B76CFE">
      <w:pPr>
        <w:pStyle w:val="Titolo2"/>
        <w:spacing w:before="36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ARTICOLO </w:t>
      </w:r>
      <w:r w:rsidR="00882647" w:rsidRPr="00A277FD">
        <w:rPr>
          <w:rFonts w:ascii="Verdana" w:hAnsi="Verdana"/>
          <w:sz w:val="22"/>
          <w:szCs w:val="22"/>
        </w:rPr>
        <w:t>5</w:t>
      </w:r>
      <w:r w:rsidRPr="00A277FD">
        <w:rPr>
          <w:rFonts w:ascii="Verdana" w:hAnsi="Verdana"/>
          <w:sz w:val="22"/>
          <w:szCs w:val="22"/>
        </w:rPr>
        <w:t xml:space="preserve"> </w:t>
      </w:r>
      <w:r w:rsidR="005F45FD" w:rsidRPr="00A277FD">
        <w:rPr>
          <w:rFonts w:ascii="Verdana" w:hAnsi="Verdana"/>
          <w:sz w:val="22"/>
          <w:szCs w:val="22"/>
        </w:rPr>
        <w:br/>
        <w:t>Allegati alla Convenzione</w:t>
      </w:r>
    </w:p>
    <w:p w:rsidR="000E15A4" w:rsidRPr="00A277FD" w:rsidRDefault="000E15A4" w:rsidP="00B76CFE">
      <w:pPr>
        <w:rPr>
          <w:rFonts w:ascii="Verdana" w:hAnsi="Verdana"/>
          <w:sz w:val="22"/>
          <w:szCs w:val="22"/>
        </w:rPr>
      </w:pPr>
    </w:p>
    <w:p w:rsidR="00AD213C" w:rsidRPr="00A277FD" w:rsidRDefault="00882647" w:rsidP="00AD213C">
      <w:pPr>
        <w:pStyle w:val="Corpotesto1"/>
        <w:spacing w:before="120" w:after="120" w:line="240" w:lineRule="auto"/>
        <w:ind w:right="284"/>
        <w:rPr>
          <w:rFonts w:ascii="Verdana" w:hAnsi="Verdana"/>
          <w:i/>
          <w:sz w:val="22"/>
          <w:szCs w:val="22"/>
          <w:u w:val="single"/>
        </w:rPr>
      </w:pPr>
      <w:r w:rsidRPr="00A277FD">
        <w:rPr>
          <w:rFonts w:ascii="Verdana" w:hAnsi="Verdana"/>
          <w:i/>
          <w:sz w:val="22"/>
          <w:szCs w:val="22"/>
          <w:u w:val="single"/>
        </w:rPr>
        <w:t>A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>llegato</w:t>
      </w:r>
      <w:r w:rsidR="008640CF" w:rsidRPr="00A277FD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082E1A" w:rsidRPr="00A277FD">
        <w:rPr>
          <w:rFonts w:ascii="Verdana" w:hAnsi="Verdana"/>
          <w:i/>
          <w:sz w:val="22"/>
          <w:szCs w:val="22"/>
          <w:u w:val="single"/>
        </w:rPr>
        <w:t>1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 – Figure di riferimento </w:t>
      </w:r>
      <w:r w:rsidR="000228AA" w:rsidRPr="00A277FD">
        <w:rPr>
          <w:rFonts w:ascii="Verdana" w:hAnsi="Verdana"/>
          <w:i/>
          <w:sz w:val="22"/>
          <w:szCs w:val="22"/>
          <w:u w:val="single"/>
        </w:rPr>
        <w:t>dell’</w:t>
      </w:r>
      <w:r w:rsidR="004C7FD5" w:rsidRPr="00A277FD">
        <w:rPr>
          <w:rFonts w:ascii="Verdana" w:hAnsi="Verdana"/>
          <w:i/>
          <w:sz w:val="22"/>
          <w:szCs w:val="22"/>
          <w:u w:val="single"/>
        </w:rPr>
        <w:t>IN</w:t>
      </w:r>
      <w:r w:rsidR="00D17C4D" w:rsidRPr="00A277FD">
        <w:rPr>
          <w:rFonts w:ascii="Verdana" w:hAnsi="Verdana"/>
          <w:i/>
          <w:sz w:val="22"/>
          <w:szCs w:val="22"/>
          <w:u w:val="single"/>
        </w:rPr>
        <w:t>AIL</w:t>
      </w:r>
      <w:r w:rsidR="00A35402" w:rsidRPr="00A277FD">
        <w:rPr>
          <w:rFonts w:ascii="Verdana" w:hAnsi="Verdana"/>
          <w:i/>
          <w:sz w:val="22"/>
          <w:szCs w:val="22"/>
          <w:u w:val="single"/>
        </w:rPr>
        <w:t>/INPS</w:t>
      </w:r>
      <w:r w:rsidR="000228AA" w:rsidRPr="00A277FD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e </w:t>
      </w:r>
      <w:r w:rsidR="004F2B8F" w:rsidRPr="00A277FD">
        <w:rPr>
          <w:rFonts w:ascii="Verdana" w:hAnsi="Verdana"/>
          <w:i/>
          <w:sz w:val="22"/>
          <w:szCs w:val="22"/>
          <w:u w:val="single"/>
        </w:rPr>
        <w:t>dell’</w:t>
      </w:r>
      <w:r w:rsidR="0060708B" w:rsidRPr="00A277FD">
        <w:rPr>
          <w:rFonts w:ascii="Verdana" w:hAnsi="Verdana"/>
          <w:i/>
          <w:sz w:val="22"/>
          <w:szCs w:val="22"/>
          <w:u w:val="single"/>
        </w:rPr>
        <w:t>Ente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A27528" w:rsidRPr="00A277FD">
        <w:rPr>
          <w:rFonts w:ascii="Verdana" w:hAnsi="Verdana"/>
          <w:sz w:val="22"/>
          <w:szCs w:val="22"/>
        </w:rPr>
        <w:t xml:space="preserve"> riporta i dati delle persone di riferimento</w:t>
      </w:r>
      <w:r w:rsidR="00740005" w:rsidRPr="00A277FD">
        <w:rPr>
          <w:rFonts w:ascii="Verdana" w:hAnsi="Verdana"/>
          <w:sz w:val="22"/>
          <w:szCs w:val="22"/>
        </w:rPr>
        <w:t>;</w:t>
      </w:r>
      <w:r w:rsidR="00AD213C" w:rsidRPr="00A277FD">
        <w:rPr>
          <w:rFonts w:ascii="Verdana" w:hAnsi="Verdana"/>
          <w:i/>
          <w:sz w:val="22"/>
          <w:szCs w:val="22"/>
          <w:u w:val="single"/>
        </w:rPr>
        <w:t xml:space="preserve"> </w:t>
      </w:r>
    </w:p>
    <w:p w:rsidR="00AD213C" w:rsidRPr="00A277FD" w:rsidRDefault="00AD213C" w:rsidP="00AD213C">
      <w:pPr>
        <w:pStyle w:val="Corpotesto1"/>
        <w:spacing w:before="120"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i/>
          <w:sz w:val="22"/>
          <w:szCs w:val="22"/>
          <w:u w:val="single"/>
        </w:rPr>
        <w:t xml:space="preserve">Allegato 2 – </w:t>
      </w:r>
      <w:r w:rsidR="00FE7A63" w:rsidRPr="00A277FD">
        <w:rPr>
          <w:rFonts w:ascii="Verdana" w:hAnsi="Verdana"/>
          <w:i/>
          <w:sz w:val="22"/>
          <w:szCs w:val="22"/>
          <w:u w:val="single"/>
        </w:rPr>
        <w:t xml:space="preserve">Procedura INPS: </w:t>
      </w:r>
      <w:r w:rsidRPr="00A277FD">
        <w:rPr>
          <w:rFonts w:ascii="Verdana" w:hAnsi="Verdana"/>
          <w:i/>
          <w:sz w:val="22"/>
          <w:szCs w:val="22"/>
          <w:u w:val="single"/>
        </w:rPr>
        <w:t xml:space="preserve">Flussi </w:t>
      </w:r>
      <w:r w:rsidR="00F44A53" w:rsidRPr="00A277FD">
        <w:rPr>
          <w:rFonts w:ascii="Verdana" w:hAnsi="Verdana"/>
          <w:i/>
          <w:sz w:val="22"/>
          <w:szCs w:val="22"/>
          <w:u w:val="single"/>
        </w:rPr>
        <w:t xml:space="preserve">di dati </w:t>
      </w:r>
      <w:r w:rsidRPr="00A277FD">
        <w:rPr>
          <w:rFonts w:ascii="Verdana" w:hAnsi="Verdana"/>
          <w:i/>
          <w:sz w:val="22"/>
          <w:szCs w:val="22"/>
          <w:u w:val="single"/>
        </w:rPr>
        <w:t xml:space="preserve">oggetto di comunicazione </w:t>
      </w:r>
      <w:r w:rsidR="0060708B" w:rsidRPr="00A277FD">
        <w:rPr>
          <w:rFonts w:ascii="Verdana" w:hAnsi="Verdana"/>
          <w:i/>
          <w:sz w:val="22"/>
          <w:szCs w:val="22"/>
          <w:u w:val="single"/>
        </w:rPr>
        <w:t>verso l’Ente</w:t>
      </w:r>
      <w:r w:rsidRPr="00A277FD">
        <w:rPr>
          <w:rFonts w:ascii="Verdana" w:hAnsi="Verdana"/>
          <w:sz w:val="22"/>
          <w:szCs w:val="22"/>
        </w:rPr>
        <w:t xml:space="preserve"> riporta i dati </w:t>
      </w:r>
      <w:r w:rsidR="0060708B" w:rsidRPr="00A277FD">
        <w:rPr>
          <w:rFonts w:ascii="Verdana" w:hAnsi="Verdana"/>
          <w:sz w:val="22"/>
          <w:szCs w:val="22"/>
        </w:rPr>
        <w:t>di input/output riguardanti i flussi di comunicazione</w:t>
      </w:r>
      <w:r w:rsidRPr="00A277FD">
        <w:rPr>
          <w:rFonts w:ascii="Verdana" w:hAnsi="Verdana"/>
          <w:sz w:val="22"/>
          <w:szCs w:val="22"/>
        </w:rPr>
        <w:t>;</w:t>
      </w:r>
    </w:p>
    <w:p w:rsidR="00FE7A63" w:rsidRPr="00A277FD" w:rsidRDefault="00FE7A63" w:rsidP="00FE7A63">
      <w:pPr>
        <w:pStyle w:val="Corpotesto1"/>
        <w:spacing w:before="120"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i/>
          <w:sz w:val="22"/>
          <w:szCs w:val="22"/>
          <w:u w:val="single"/>
        </w:rPr>
        <w:t>Allegato 3 – Procedura INAIL Flussi di dati oggetto di comunicazione verso l’Ente</w:t>
      </w:r>
      <w:r w:rsidRPr="00A277FD">
        <w:rPr>
          <w:rFonts w:ascii="Verdana" w:hAnsi="Verdana"/>
          <w:sz w:val="22"/>
          <w:szCs w:val="22"/>
        </w:rPr>
        <w:t xml:space="preserve"> riporta i dati di input/output riguardanti i flussi di comunicazione;</w:t>
      </w:r>
    </w:p>
    <w:p w:rsidR="00317005" w:rsidRPr="00A277FD" w:rsidRDefault="00882647" w:rsidP="00317005">
      <w:pPr>
        <w:pStyle w:val="Corpotesto1"/>
        <w:spacing w:before="120"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i/>
          <w:sz w:val="22"/>
          <w:szCs w:val="22"/>
          <w:u w:val="single"/>
        </w:rPr>
        <w:t>A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llegato </w:t>
      </w:r>
      <w:r w:rsidR="00FE7A63" w:rsidRPr="00A277FD">
        <w:rPr>
          <w:rFonts w:ascii="Verdana" w:hAnsi="Verdana"/>
          <w:i/>
          <w:sz w:val="22"/>
          <w:szCs w:val="22"/>
          <w:u w:val="single"/>
        </w:rPr>
        <w:t>4</w:t>
      </w:r>
      <w:r w:rsidR="00A27528" w:rsidRPr="00A277FD">
        <w:rPr>
          <w:rFonts w:ascii="Verdana" w:hAnsi="Verdana"/>
          <w:sz w:val="22"/>
          <w:szCs w:val="22"/>
          <w:u w:val="single"/>
        </w:rPr>
        <w:t xml:space="preserve"> 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– Criteri tecnici per la </w:t>
      </w:r>
      <w:r w:rsidR="00077C60" w:rsidRPr="00A277FD">
        <w:rPr>
          <w:rFonts w:ascii="Verdana" w:hAnsi="Verdana"/>
          <w:i/>
          <w:sz w:val="22"/>
          <w:szCs w:val="22"/>
          <w:u w:val="single"/>
        </w:rPr>
        <w:t>comunicazione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FB2A61" w:rsidRPr="00A277FD">
        <w:rPr>
          <w:rFonts w:ascii="Verdana" w:hAnsi="Verdana"/>
          <w:i/>
          <w:sz w:val="22"/>
          <w:szCs w:val="22"/>
          <w:u w:val="single"/>
        </w:rPr>
        <w:t xml:space="preserve">reciproca 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dei </w:t>
      </w:r>
      <w:r w:rsidR="00077C60" w:rsidRPr="00A277FD">
        <w:rPr>
          <w:rFonts w:ascii="Verdana" w:hAnsi="Verdana"/>
          <w:i/>
          <w:sz w:val="22"/>
          <w:szCs w:val="22"/>
          <w:u w:val="single"/>
        </w:rPr>
        <w:t>flussi di dati</w:t>
      </w:r>
      <w:r w:rsidR="00A27528" w:rsidRPr="00A277FD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A27528" w:rsidRPr="00A277FD">
        <w:rPr>
          <w:rFonts w:ascii="Verdana" w:hAnsi="Verdana"/>
          <w:sz w:val="22"/>
          <w:szCs w:val="22"/>
        </w:rPr>
        <w:t>riporta le specifiche d</w:t>
      </w:r>
      <w:r w:rsidR="00960398" w:rsidRPr="00A277FD">
        <w:rPr>
          <w:rFonts w:ascii="Verdana" w:hAnsi="Verdana"/>
          <w:sz w:val="22"/>
          <w:szCs w:val="22"/>
        </w:rPr>
        <w:t>e</w:t>
      </w:r>
      <w:r w:rsidR="00A27528" w:rsidRPr="00A277FD">
        <w:rPr>
          <w:rFonts w:ascii="Verdana" w:hAnsi="Verdana"/>
          <w:sz w:val="22"/>
          <w:szCs w:val="22"/>
        </w:rPr>
        <w:t xml:space="preserve">i </w:t>
      </w:r>
      <w:r w:rsidR="00077C60" w:rsidRPr="00A277FD">
        <w:rPr>
          <w:rFonts w:ascii="Verdana" w:hAnsi="Verdana"/>
          <w:sz w:val="22"/>
          <w:szCs w:val="22"/>
        </w:rPr>
        <w:t xml:space="preserve">flussi di dati trasmessi </w:t>
      </w:r>
      <w:r w:rsidR="00A27528" w:rsidRPr="00A277FD">
        <w:rPr>
          <w:rFonts w:ascii="Verdana" w:hAnsi="Verdana"/>
          <w:sz w:val="22"/>
          <w:szCs w:val="22"/>
        </w:rPr>
        <w:t>dall</w:t>
      </w:r>
      <w:r w:rsidR="00FB2A61" w:rsidRPr="00A277FD">
        <w:rPr>
          <w:rFonts w:ascii="Verdana" w:hAnsi="Verdana"/>
          <w:sz w:val="22"/>
          <w:szCs w:val="22"/>
        </w:rPr>
        <w:t xml:space="preserve">e </w:t>
      </w:r>
      <w:r w:rsidR="00077C60" w:rsidRPr="00A277FD">
        <w:rPr>
          <w:rFonts w:ascii="Verdana" w:hAnsi="Verdana"/>
          <w:sz w:val="22"/>
          <w:szCs w:val="22"/>
        </w:rPr>
        <w:t>Parti.</w:t>
      </w:r>
    </w:p>
    <w:p w:rsidR="005F45FD" w:rsidRPr="00A277FD" w:rsidRDefault="005F45FD" w:rsidP="00B76CFE">
      <w:pPr>
        <w:pStyle w:val="Titolo2"/>
        <w:spacing w:before="36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ARTICOLO </w:t>
      </w:r>
      <w:r w:rsidR="0060708B" w:rsidRPr="00A277FD">
        <w:rPr>
          <w:rFonts w:ascii="Verdana" w:hAnsi="Verdana"/>
          <w:sz w:val="22"/>
          <w:szCs w:val="22"/>
        </w:rPr>
        <w:t>6</w:t>
      </w:r>
      <w:r w:rsidR="00C34988" w:rsidRPr="00A277FD">
        <w:rPr>
          <w:rFonts w:ascii="Verdana" w:hAnsi="Verdana"/>
          <w:sz w:val="22"/>
          <w:szCs w:val="22"/>
        </w:rPr>
        <w:t xml:space="preserve"> </w:t>
      </w:r>
      <w:r w:rsidR="00A55E46" w:rsidRPr="00A277FD">
        <w:rPr>
          <w:rFonts w:ascii="Verdana" w:hAnsi="Verdana"/>
          <w:sz w:val="22"/>
          <w:szCs w:val="22"/>
        </w:rPr>
        <w:br/>
        <w:t>Misure di s</w:t>
      </w:r>
      <w:r w:rsidRPr="00A277FD">
        <w:rPr>
          <w:rFonts w:ascii="Verdana" w:hAnsi="Verdana"/>
          <w:sz w:val="22"/>
          <w:szCs w:val="22"/>
        </w:rPr>
        <w:t xml:space="preserve">icurezza e </w:t>
      </w:r>
      <w:r w:rsidR="00A55E46" w:rsidRPr="00A277FD">
        <w:rPr>
          <w:rFonts w:ascii="Verdana" w:hAnsi="Verdana"/>
          <w:sz w:val="22"/>
          <w:szCs w:val="22"/>
        </w:rPr>
        <w:t>r</w:t>
      </w:r>
      <w:r w:rsidRPr="00A277FD">
        <w:rPr>
          <w:rFonts w:ascii="Verdana" w:hAnsi="Verdana"/>
          <w:sz w:val="22"/>
          <w:szCs w:val="22"/>
        </w:rPr>
        <w:t>esponsabilit</w:t>
      </w:r>
      <w:r w:rsidR="002B140D" w:rsidRPr="00A277FD">
        <w:rPr>
          <w:rFonts w:ascii="Verdana" w:hAnsi="Verdana"/>
          <w:sz w:val="22"/>
          <w:szCs w:val="22"/>
        </w:rPr>
        <w:t>à</w:t>
      </w:r>
    </w:p>
    <w:p w:rsidR="007E2D46" w:rsidRPr="00A277FD" w:rsidRDefault="007E2D46" w:rsidP="00B76CFE">
      <w:pPr>
        <w:rPr>
          <w:rFonts w:ascii="Verdana" w:hAnsi="Verdana"/>
          <w:sz w:val="22"/>
          <w:szCs w:val="22"/>
        </w:rPr>
      </w:pPr>
    </w:p>
    <w:p w:rsidR="005F45FD" w:rsidRPr="00A277FD" w:rsidRDefault="005F45FD" w:rsidP="00B76CFE">
      <w:pPr>
        <w:pStyle w:val="Corpotesto1"/>
        <w:spacing w:before="120"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lastRenderedPageBreak/>
        <w:t xml:space="preserve">In quanto </w:t>
      </w:r>
      <w:r w:rsidR="00D65339" w:rsidRPr="00A277FD">
        <w:rPr>
          <w:rFonts w:ascii="Verdana" w:hAnsi="Verdana"/>
          <w:sz w:val="22"/>
          <w:szCs w:val="22"/>
        </w:rPr>
        <w:t>g</w:t>
      </w:r>
      <w:r w:rsidRPr="00A277FD">
        <w:rPr>
          <w:rFonts w:ascii="Verdana" w:hAnsi="Verdana"/>
          <w:sz w:val="22"/>
          <w:szCs w:val="22"/>
        </w:rPr>
        <w:t xml:space="preserve">li allegati, di cui al precedente articolo </w:t>
      </w:r>
      <w:r w:rsidR="00882647" w:rsidRPr="00A277FD">
        <w:rPr>
          <w:rFonts w:ascii="Verdana" w:hAnsi="Verdana"/>
          <w:sz w:val="22"/>
          <w:szCs w:val="22"/>
        </w:rPr>
        <w:t>5</w:t>
      </w:r>
      <w:r w:rsidRPr="00A277FD">
        <w:rPr>
          <w:rFonts w:ascii="Verdana" w:hAnsi="Verdana"/>
          <w:sz w:val="22"/>
          <w:szCs w:val="22"/>
        </w:rPr>
        <w:t xml:space="preserve">, sono parte sostanziale della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, </w:t>
      </w:r>
      <w:r w:rsidR="00A55E46" w:rsidRPr="00A277FD">
        <w:rPr>
          <w:rFonts w:ascii="Verdana" w:hAnsi="Verdana"/>
          <w:sz w:val="22"/>
          <w:szCs w:val="22"/>
        </w:rPr>
        <w:t xml:space="preserve">le </w:t>
      </w:r>
      <w:r w:rsidR="00A55E46" w:rsidRPr="00A277FD">
        <w:rPr>
          <w:rFonts w:ascii="Verdana" w:hAnsi="Verdana"/>
          <w:i/>
          <w:sz w:val="22"/>
          <w:szCs w:val="22"/>
        </w:rPr>
        <w:t xml:space="preserve">Parti </w:t>
      </w:r>
      <w:r w:rsidRPr="00A277FD">
        <w:rPr>
          <w:rFonts w:ascii="Verdana" w:hAnsi="Verdana"/>
          <w:sz w:val="22"/>
          <w:szCs w:val="22"/>
        </w:rPr>
        <w:t>si impegna</w:t>
      </w:r>
      <w:r w:rsidR="00A55E46" w:rsidRPr="00A277FD">
        <w:rPr>
          <w:rFonts w:ascii="Verdana" w:hAnsi="Verdana"/>
          <w:sz w:val="22"/>
          <w:szCs w:val="22"/>
        </w:rPr>
        <w:t xml:space="preserve">no </w:t>
      </w:r>
      <w:r w:rsidRPr="00A277FD">
        <w:rPr>
          <w:rFonts w:ascii="Verdana" w:hAnsi="Verdana"/>
          <w:sz w:val="22"/>
          <w:szCs w:val="22"/>
        </w:rPr>
        <w:t xml:space="preserve"> a rispettare i limiti e le condizioni di accesso riportati all’interno dei citati allegati volti ad assicurare la protezione dei dati personali, a</w:t>
      </w:r>
      <w:r w:rsidR="00A55E46" w:rsidRPr="00A277FD">
        <w:rPr>
          <w:rFonts w:ascii="Verdana" w:hAnsi="Verdana"/>
          <w:sz w:val="22"/>
          <w:szCs w:val="22"/>
        </w:rPr>
        <w:t>i sensi della normativa vigente e garantiscono</w:t>
      </w:r>
      <w:r w:rsidR="001E14DA" w:rsidRPr="00A277FD">
        <w:rPr>
          <w:rFonts w:ascii="Verdana" w:hAnsi="Verdana"/>
          <w:sz w:val="22"/>
          <w:szCs w:val="22"/>
        </w:rPr>
        <w:t xml:space="preserve"> il</w:t>
      </w:r>
      <w:r w:rsidRPr="00A277FD">
        <w:rPr>
          <w:rFonts w:ascii="Verdana" w:hAnsi="Verdana"/>
          <w:sz w:val="22"/>
          <w:szCs w:val="22"/>
        </w:rPr>
        <w:t xml:space="preserve"> corrett</w:t>
      </w:r>
      <w:r w:rsidR="00077C60" w:rsidRPr="00A277FD">
        <w:rPr>
          <w:rFonts w:ascii="Verdana" w:hAnsi="Verdana"/>
          <w:sz w:val="22"/>
          <w:szCs w:val="22"/>
        </w:rPr>
        <w:t xml:space="preserve">o accesso </w:t>
      </w:r>
      <w:r w:rsidRPr="00A277FD">
        <w:rPr>
          <w:rFonts w:ascii="Verdana" w:hAnsi="Verdana"/>
          <w:sz w:val="22"/>
          <w:szCs w:val="22"/>
        </w:rPr>
        <w:t xml:space="preserve">ai dati oggetto della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>.</w:t>
      </w:r>
    </w:p>
    <w:p w:rsidR="005F45FD" w:rsidRPr="00A277FD" w:rsidRDefault="005F45FD" w:rsidP="00B76CFE">
      <w:pPr>
        <w:pStyle w:val="Corpotesto1"/>
        <w:spacing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Laddove si renda necessario, per esigenze organizzative e di sicurezza e/o per adeguamento a modifiche legislative, interrompere il </w:t>
      </w:r>
      <w:r w:rsidR="00077C60" w:rsidRPr="00A277FD">
        <w:rPr>
          <w:rFonts w:ascii="Verdana" w:hAnsi="Verdana"/>
          <w:sz w:val="22"/>
          <w:szCs w:val="22"/>
        </w:rPr>
        <w:t>flusso dati</w:t>
      </w:r>
      <w:r w:rsidRPr="00A277FD">
        <w:rPr>
          <w:rFonts w:ascii="Verdana" w:hAnsi="Verdana"/>
          <w:sz w:val="22"/>
          <w:szCs w:val="22"/>
        </w:rPr>
        <w:t xml:space="preserve"> 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Pr="00A277FD">
        <w:rPr>
          <w:rFonts w:ascii="Verdana" w:hAnsi="Verdana"/>
          <w:sz w:val="22"/>
          <w:szCs w:val="22"/>
        </w:rPr>
        <w:t xml:space="preserve"> concorderanno tempestivamente, per il tramite dei </w:t>
      </w:r>
      <w:r w:rsidRPr="00A277FD">
        <w:rPr>
          <w:rFonts w:ascii="Verdana" w:hAnsi="Verdana"/>
          <w:i/>
          <w:sz w:val="22"/>
          <w:szCs w:val="22"/>
        </w:rPr>
        <w:t>Responsabili della Convenzione</w:t>
      </w:r>
      <w:r w:rsidRPr="00A277FD">
        <w:rPr>
          <w:rFonts w:ascii="Verdana" w:hAnsi="Verdana"/>
          <w:sz w:val="22"/>
          <w:szCs w:val="22"/>
        </w:rPr>
        <w:t>, modalità alternative di accesso ai dati.</w:t>
      </w:r>
    </w:p>
    <w:p w:rsidR="009C6317" w:rsidRPr="00A277FD" w:rsidRDefault="005F45FD" w:rsidP="00B76CFE">
      <w:pPr>
        <w:pStyle w:val="Corpotesto1"/>
        <w:spacing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Allo scopo di incrementare la sicurezza nelle modalit</w:t>
      </w:r>
      <w:r w:rsidR="00DE0C7F" w:rsidRPr="00A277FD">
        <w:rPr>
          <w:rFonts w:ascii="Verdana" w:hAnsi="Verdana"/>
          <w:sz w:val="22"/>
          <w:szCs w:val="22"/>
        </w:rPr>
        <w:t>à</w:t>
      </w:r>
      <w:r w:rsidRPr="00A277FD">
        <w:rPr>
          <w:rFonts w:ascii="Verdana" w:hAnsi="Verdana"/>
          <w:sz w:val="22"/>
          <w:szCs w:val="22"/>
        </w:rPr>
        <w:t xml:space="preserve"> di </w:t>
      </w:r>
      <w:r w:rsidR="005D54B0" w:rsidRPr="00A277FD">
        <w:rPr>
          <w:rFonts w:ascii="Verdana" w:hAnsi="Verdana"/>
          <w:sz w:val="22"/>
          <w:szCs w:val="22"/>
        </w:rPr>
        <w:t>accesso ai</w:t>
      </w:r>
      <w:r w:rsidRPr="00A277FD">
        <w:rPr>
          <w:rFonts w:ascii="Verdana" w:hAnsi="Verdana"/>
          <w:sz w:val="22"/>
          <w:szCs w:val="22"/>
        </w:rPr>
        <w:t xml:space="preserve"> dati, </w:t>
      </w:r>
      <w:r w:rsidR="00DE0C7F" w:rsidRPr="00A277FD">
        <w:rPr>
          <w:rFonts w:ascii="Verdana" w:hAnsi="Verdana"/>
          <w:sz w:val="22"/>
          <w:szCs w:val="22"/>
        </w:rPr>
        <w:t>è</w:t>
      </w:r>
      <w:r w:rsidRPr="00A277FD">
        <w:rPr>
          <w:rFonts w:ascii="Verdana" w:hAnsi="Verdana"/>
          <w:sz w:val="22"/>
          <w:szCs w:val="22"/>
        </w:rPr>
        <w:t xml:space="preserve"> volont</w:t>
      </w:r>
      <w:r w:rsidR="00DE0C7F" w:rsidRPr="00A277FD">
        <w:rPr>
          <w:rFonts w:ascii="Verdana" w:hAnsi="Verdana"/>
          <w:sz w:val="22"/>
          <w:szCs w:val="22"/>
        </w:rPr>
        <w:t>à</w:t>
      </w:r>
      <w:r w:rsidRPr="00A277FD">
        <w:rPr>
          <w:rFonts w:ascii="Verdana" w:hAnsi="Verdana"/>
          <w:sz w:val="22"/>
          <w:szCs w:val="22"/>
        </w:rPr>
        <w:t xml:space="preserve"> delle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Pr="00A277FD">
        <w:rPr>
          <w:rFonts w:ascii="Verdana" w:hAnsi="Verdana"/>
          <w:sz w:val="22"/>
          <w:szCs w:val="22"/>
        </w:rPr>
        <w:t xml:space="preserve"> adattare progressivamente i contenuti della</w:t>
      </w:r>
      <w:r w:rsidRPr="00A277FD">
        <w:rPr>
          <w:rFonts w:ascii="Verdana" w:hAnsi="Verdana"/>
          <w:i/>
          <w:sz w:val="22"/>
          <w:szCs w:val="22"/>
        </w:rPr>
        <w:t xml:space="preserve"> Convenzione</w:t>
      </w:r>
      <w:r w:rsidRPr="00A277FD">
        <w:rPr>
          <w:rFonts w:ascii="Verdana" w:hAnsi="Verdana"/>
          <w:sz w:val="22"/>
          <w:szCs w:val="22"/>
        </w:rPr>
        <w:t xml:space="preserve"> alle regole tecniche di cooperazione informatica previste dal </w:t>
      </w:r>
      <w:r w:rsidR="00A55E46" w:rsidRPr="00A277FD">
        <w:rPr>
          <w:rFonts w:ascii="Verdana" w:hAnsi="Verdana"/>
          <w:i/>
          <w:sz w:val="22"/>
          <w:szCs w:val="22"/>
        </w:rPr>
        <w:t>CAD</w:t>
      </w:r>
      <w:r w:rsidR="00FD7552" w:rsidRPr="00A277FD">
        <w:rPr>
          <w:rFonts w:ascii="Verdana" w:hAnsi="Verdana"/>
          <w:sz w:val="22"/>
          <w:szCs w:val="22"/>
        </w:rPr>
        <w:t xml:space="preserve"> </w:t>
      </w:r>
      <w:r w:rsidRPr="00A277FD">
        <w:rPr>
          <w:rFonts w:ascii="Verdana" w:hAnsi="Verdana"/>
          <w:sz w:val="22"/>
          <w:szCs w:val="22"/>
        </w:rPr>
        <w:t>nonché alle ulteriori misure che si renderanno necessarie in relazione all’evoluzione tecnica</w:t>
      </w:r>
      <w:r w:rsidR="0046651C" w:rsidRPr="00A277FD">
        <w:rPr>
          <w:rFonts w:ascii="Verdana" w:hAnsi="Verdana"/>
          <w:sz w:val="22"/>
          <w:szCs w:val="22"/>
        </w:rPr>
        <w:t>.</w:t>
      </w:r>
      <w:r w:rsidR="00326822" w:rsidRPr="00A277FD">
        <w:rPr>
          <w:rFonts w:ascii="Verdana" w:hAnsi="Verdana"/>
          <w:sz w:val="22"/>
          <w:szCs w:val="22"/>
        </w:rPr>
        <w:t xml:space="preserve"> </w:t>
      </w:r>
    </w:p>
    <w:p w:rsidR="0046651C" w:rsidRPr="00A277FD" w:rsidRDefault="00B63C8C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INAIL/</w:t>
      </w:r>
      <w:r w:rsidR="0060708B" w:rsidRPr="00A277FD">
        <w:rPr>
          <w:rFonts w:ascii="Verdana" w:hAnsi="Verdana"/>
          <w:sz w:val="22"/>
          <w:szCs w:val="22"/>
        </w:rPr>
        <w:t>INPS</w:t>
      </w:r>
      <w:r w:rsidR="00EB3603" w:rsidRPr="00A277FD">
        <w:rPr>
          <w:rFonts w:ascii="Verdana" w:hAnsi="Verdana"/>
          <w:sz w:val="22"/>
          <w:szCs w:val="22"/>
        </w:rPr>
        <w:t xml:space="preserve"> </w:t>
      </w:r>
      <w:r w:rsidR="009C6317" w:rsidRPr="00A277FD">
        <w:rPr>
          <w:rFonts w:ascii="Verdana" w:hAnsi="Verdana"/>
          <w:sz w:val="22"/>
          <w:szCs w:val="22"/>
        </w:rPr>
        <w:t>rend</w:t>
      </w:r>
      <w:r w:rsidR="00AD26E5" w:rsidRPr="00A277FD">
        <w:rPr>
          <w:rFonts w:ascii="Verdana" w:hAnsi="Verdana"/>
          <w:sz w:val="22"/>
          <w:szCs w:val="22"/>
        </w:rPr>
        <w:t xml:space="preserve">ono </w:t>
      </w:r>
      <w:r w:rsidR="009C6317" w:rsidRPr="00A277FD">
        <w:rPr>
          <w:rFonts w:ascii="Verdana" w:hAnsi="Verdana"/>
          <w:sz w:val="22"/>
          <w:szCs w:val="22"/>
        </w:rPr>
        <w:t xml:space="preserve">disponibili i dati anche personali come risultano al momento dell’interrogazione e </w:t>
      </w:r>
      <w:r w:rsidR="00AD26E5" w:rsidRPr="00A277FD">
        <w:rPr>
          <w:rFonts w:ascii="Verdana" w:hAnsi="Verdana"/>
          <w:sz w:val="22"/>
          <w:szCs w:val="22"/>
        </w:rPr>
        <w:t>non assumono</w:t>
      </w:r>
      <w:r w:rsidR="00FC7026" w:rsidRPr="00A277FD">
        <w:rPr>
          <w:rFonts w:ascii="Verdana" w:hAnsi="Verdana"/>
          <w:sz w:val="22"/>
          <w:szCs w:val="22"/>
        </w:rPr>
        <w:t xml:space="preserve"> </w:t>
      </w:r>
      <w:r w:rsidR="009C6317" w:rsidRPr="00A277FD">
        <w:rPr>
          <w:rFonts w:ascii="Verdana" w:hAnsi="Verdana"/>
          <w:sz w:val="22"/>
          <w:szCs w:val="22"/>
        </w:rPr>
        <w:t xml:space="preserve">responsabilità per la mancanza di aggiornamenti che non dipendano </w:t>
      </w:r>
      <w:r w:rsidR="00AD26E5" w:rsidRPr="00A277FD">
        <w:rPr>
          <w:rFonts w:ascii="Verdana" w:hAnsi="Verdana"/>
          <w:sz w:val="22"/>
          <w:szCs w:val="22"/>
        </w:rPr>
        <w:t>dalle stesse</w:t>
      </w:r>
      <w:r w:rsidR="009C6317" w:rsidRPr="00A277FD">
        <w:rPr>
          <w:rFonts w:ascii="Verdana" w:hAnsi="Verdana"/>
          <w:sz w:val="22"/>
          <w:szCs w:val="22"/>
        </w:rPr>
        <w:t>, per variazioni che possono successivamente intervenire e per danni diretti e/o indiretti, nonché per eventuali interruzioni dell’accesso non preventivamente pianificabili.</w:t>
      </w:r>
    </w:p>
    <w:p w:rsidR="00EF5A3C" w:rsidRPr="00A277FD" w:rsidRDefault="00FC7026" w:rsidP="00B76CFE">
      <w:pPr>
        <w:pStyle w:val="Corpotesto1"/>
        <w:spacing w:before="120" w:after="120" w:line="240" w:lineRule="auto"/>
        <w:ind w:right="284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L</w:t>
      </w:r>
      <w:r w:rsidR="00AD26E5" w:rsidRPr="00A277FD">
        <w:rPr>
          <w:rFonts w:ascii="Verdana" w:hAnsi="Verdana"/>
          <w:sz w:val="22"/>
          <w:szCs w:val="22"/>
        </w:rPr>
        <w:t xml:space="preserve">e </w:t>
      </w:r>
      <w:r w:rsidR="00B63C8C" w:rsidRPr="00A277FD">
        <w:rPr>
          <w:rFonts w:ascii="Verdana" w:hAnsi="Verdana"/>
          <w:i/>
          <w:sz w:val="22"/>
          <w:szCs w:val="22"/>
        </w:rPr>
        <w:t>Parti</w:t>
      </w:r>
      <w:r w:rsidR="00B63C8C" w:rsidRPr="00A277FD">
        <w:rPr>
          <w:rFonts w:ascii="Verdana" w:hAnsi="Verdana"/>
          <w:sz w:val="22"/>
          <w:szCs w:val="22"/>
        </w:rPr>
        <w:t xml:space="preserve"> annualmente verificano</w:t>
      </w:r>
      <w:r w:rsidR="00AD26E5" w:rsidRPr="00A277FD">
        <w:rPr>
          <w:rFonts w:ascii="Verdana" w:hAnsi="Verdana"/>
          <w:sz w:val="22"/>
          <w:szCs w:val="22"/>
        </w:rPr>
        <w:t xml:space="preserve"> </w:t>
      </w:r>
      <w:r w:rsidR="00B63C8C" w:rsidRPr="00A277FD">
        <w:rPr>
          <w:rFonts w:ascii="Verdana" w:hAnsi="Verdana"/>
          <w:sz w:val="22"/>
          <w:szCs w:val="22"/>
        </w:rPr>
        <w:t>il mantenimento</w:t>
      </w:r>
      <w:r w:rsidR="005F45FD" w:rsidRPr="00A277FD">
        <w:rPr>
          <w:rFonts w:ascii="Verdana" w:hAnsi="Verdana"/>
          <w:sz w:val="22"/>
          <w:szCs w:val="22"/>
        </w:rPr>
        <w:t xml:space="preserve"> dei presupposti e dei requisiti per l’accesso a</w:t>
      </w:r>
      <w:r w:rsidR="000106F7" w:rsidRPr="00A277FD">
        <w:rPr>
          <w:rFonts w:ascii="Verdana" w:hAnsi="Verdana"/>
          <w:sz w:val="22"/>
          <w:szCs w:val="22"/>
        </w:rPr>
        <w:t>i</w:t>
      </w:r>
      <w:r w:rsidR="005F45FD" w:rsidRPr="00A277FD">
        <w:rPr>
          <w:rFonts w:ascii="Verdana" w:hAnsi="Verdana"/>
          <w:sz w:val="22"/>
          <w:szCs w:val="22"/>
        </w:rPr>
        <w:t xml:space="preserve"> </w:t>
      </w:r>
      <w:r w:rsidR="00077C60" w:rsidRPr="00A277FD">
        <w:rPr>
          <w:rFonts w:ascii="Verdana" w:hAnsi="Verdana"/>
          <w:sz w:val="22"/>
          <w:szCs w:val="22"/>
        </w:rPr>
        <w:t>dati</w:t>
      </w:r>
      <w:r w:rsidR="005F45FD" w:rsidRPr="00A277FD">
        <w:rPr>
          <w:rFonts w:ascii="Verdana" w:hAnsi="Verdana"/>
          <w:sz w:val="22"/>
          <w:szCs w:val="22"/>
        </w:rPr>
        <w:t>.</w:t>
      </w:r>
    </w:p>
    <w:p w:rsidR="00A5500C" w:rsidRPr="00A277FD" w:rsidRDefault="00A5500C" w:rsidP="00B76CFE">
      <w:pPr>
        <w:pStyle w:val="Titolo2"/>
        <w:spacing w:before="360"/>
        <w:ind w:right="284"/>
        <w:jc w:val="center"/>
        <w:rPr>
          <w:rFonts w:ascii="Verdana" w:hAnsi="Verdana"/>
          <w:bCs w:val="0"/>
          <w:iCs w:val="0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ARTICOLO </w:t>
      </w:r>
      <w:r w:rsidR="00AA6C43" w:rsidRPr="00A277FD">
        <w:rPr>
          <w:rFonts w:ascii="Verdana" w:hAnsi="Verdana"/>
          <w:sz w:val="22"/>
          <w:szCs w:val="22"/>
        </w:rPr>
        <w:t>7</w:t>
      </w:r>
      <w:r w:rsidRPr="00A277FD">
        <w:rPr>
          <w:rFonts w:ascii="Verdana" w:hAnsi="Verdana"/>
          <w:sz w:val="22"/>
          <w:szCs w:val="22"/>
        </w:rPr>
        <w:br/>
      </w:r>
      <w:r w:rsidRPr="00A277FD">
        <w:rPr>
          <w:rFonts w:ascii="Verdana" w:hAnsi="Verdana"/>
          <w:bCs w:val="0"/>
          <w:iCs w:val="0"/>
          <w:sz w:val="22"/>
          <w:szCs w:val="22"/>
        </w:rPr>
        <w:t>Trattamento dei dati</w:t>
      </w:r>
    </w:p>
    <w:p w:rsidR="00156D04" w:rsidRPr="00A277FD" w:rsidRDefault="00156D04" w:rsidP="00B76CFE">
      <w:pPr>
        <w:ind w:right="284"/>
        <w:jc w:val="both"/>
        <w:rPr>
          <w:rFonts w:ascii="Verdana" w:hAnsi="Verdana"/>
          <w:sz w:val="22"/>
          <w:szCs w:val="22"/>
        </w:rPr>
      </w:pPr>
    </w:p>
    <w:p w:rsidR="00A5500C" w:rsidRPr="00A277FD" w:rsidRDefault="00A5500C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Pr="00A277FD">
        <w:rPr>
          <w:rFonts w:ascii="Verdana" w:hAnsi="Verdana"/>
          <w:sz w:val="22"/>
          <w:szCs w:val="22"/>
        </w:rPr>
        <w:t xml:space="preserve"> si vincolano, per quanto di rispettiva competenza, alla scrupolosa osservanza delle disposizioni contenute nel decreto legislativo 30 giugno 2003, n. 196, in particolare per quanto concerne la sicurezza dei dati, gli adempimenti e la responsabilità nei confronti degli interessati, dei terzi e dell’Autorità del Garante per la protezione dei dati personali. </w:t>
      </w:r>
    </w:p>
    <w:p w:rsidR="000C47A2" w:rsidRPr="00A277FD" w:rsidRDefault="000C47A2" w:rsidP="00B76CFE">
      <w:pPr>
        <w:ind w:right="284"/>
        <w:jc w:val="both"/>
        <w:rPr>
          <w:rFonts w:ascii="Verdana" w:hAnsi="Verdana"/>
          <w:sz w:val="22"/>
          <w:szCs w:val="22"/>
        </w:rPr>
      </w:pPr>
    </w:p>
    <w:p w:rsidR="00A5500C" w:rsidRPr="00A277FD" w:rsidRDefault="00A5500C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Ai sensi dell’articolo 11 del citato </w:t>
      </w:r>
      <w:r w:rsidR="00C34988" w:rsidRPr="00A277FD">
        <w:rPr>
          <w:rFonts w:ascii="Verdana" w:hAnsi="Verdana"/>
          <w:sz w:val="22"/>
          <w:szCs w:val="22"/>
        </w:rPr>
        <w:t>decreto legislativo, i dati tratta</w:t>
      </w:r>
      <w:r w:rsidRPr="00A277FD">
        <w:rPr>
          <w:rFonts w:ascii="Verdana" w:hAnsi="Verdana"/>
          <w:sz w:val="22"/>
          <w:szCs w:val="22"/>
        </w:rPr>
        <w:t xml:space="preserve">ti in applicazione della presente </w:t>
      </w:r>
      <w:r w:rsidR="000C47A2" w:rsidRPr="00A277FD">
        <w:rPr>
          <w:rFonts w:ascii="Verdana" w:hAnsi="Verdana"/>
          <w:i/>
          <w:sz w:val="22"/>
          <w:szCs w:val="22"/>
        </w:rPr>
        <w:t>C</w:t>
      </w:r>
      <w:r w:rsidRPr="00A277FD">
        <w:rPr>
          <w:rFonts w:ascii="Verdana" w:hAnsi="Verdana"/>
          <w:i/>
          <w:sz w:val="22"/>
          <w:szCs w:val="22"/>
        </w:rPr>
        <w:t>onvenzione</w:t>
      </w:r>
      <w:r w:rsidRPr="00A277FD">
        <w:rPr>
          <w:rFonts w:ascii="Verdana" w:hAnsi="Verdana"/>
          <w:sz w:val="22"/>
          <w:szCs w:val="22"/>
        </w:rPr>
        <w:t xml:space="preserve"> dovranno essere pertinenti, completi e non eccedenti rispetto alle finalità perseguite.</w:t>
      </w:r>
    </w:p>
    <w:p w:rsidR="000C47A2" w:rsidRPr="00A277FD" w:rsidRDefault="000C47A2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</w:p>
    <w:p w:rsidR="00AA6073" w:rsidRPr="00A277FD" w:rsidRDefault="0060708B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L’Ente fruitore</w:t>
      </w:r>
      <w:r w:rsidR="00AA6073" w:rsidRPr="00A277FD">
        <w:rPr>
          <w:rFonts w:ascii="Verdana" w:hAnsi="Verdana"/>
          <w:sz w:val="22"/>
          <w:szCs w:val="22"/>
        </w:rPr>
        <w:t xml:space="preserve"> assicura che i dati personali </w:t>
      </w:r>
      <w:r w:rsidR="00EC4F72" w:rsidRPr="00A277FD">
        <w:rPr>
          <w:rFonts w:ascii="Verdana" w:hAnsi="Verdana"/>
          <w:sz w:val="22"/>
          <w:szCs w:val="22"/>
        </w:rPr>
        <w:t xml:space="preserve">acquisiti ai sensi della presente </w:t>
      </w:r>
      <w:r w:rsidR="00EC4F72" w:rsidRPr="00A277FD">
        <w:rPr>
          <w:rFonts w:ascii="Verdana" w:hAnsi="Verdana"/>
          <w:i/>
          <w:sz w:val="22"/>
          <w:szCs w:val="22"/>
        </w:rPr>
        <w:t>C</w:t>
      </w:r>
      <w:r w:rsidR="007362D1" w:rsidRPr="00A277FD">
        <w:rPr>
          <w:rFonts w:ascii="Verdana" w:hAnsi="Verdana"/>
          <w:i/>
          <w:sz w:val="22"/>
          <w:szCs w:val="22"/>
        </w:rPr>
        <w:t>onvenzione</w:t>
      </w:r>
      <w:r w:rsidR="007362D1" w:rsidRPr="00A277FD">
        <w:rPr>
          <w:rFonts w:ascii="Verdana" w:hAnsi="Verdana"/>
          <w:sz w:val="22"/>
          <w:szCs w:val="22"/>
        </w:rPr>
        <w:t xml:space="preserve"> </w:t>
      </w:r>
      <w:r w:rsidR="00AA6073" w:rsidRPr="00A277FD">
        <w:rPr>
          <w:rFonts w:ascii="Verdana" w:hAnsi="Verdana"/>
          <w:sz w:val="22"/>
          <w:szCs w:val="22"/>
        </w:rPr>
        <w:t>s</w:t>
      </w:r>
      <w:r w:rsidR="00080B36" w:rsidRPr="00A277FD">
        <w:rPr>
          <w:rFonts w:ascii="Verdana" w:hAnsi="Verdana"/>
          <w:sz w:val="22"/>
          <w:szCs w:val="22"/>
        </w:rPr>
        <w:t xml:space="preserve">aranno </w:t>
      </w:r>
      <w:r w:rsidR="00AA6073" w:rsidRPr="00A277FD">
        <w:rPr>
          <w:rFonts w:ascii="Verdana" w:hAnsi="Verdana"/>
          <w:sz w:val="22"/>
          <w:szCs w:val="22"/>
        </w:rPr>
        <w:t xml:space="preserve">trattati esclusivamente per le finalità </w:t>
      </w:r>
      <w:r w:rsidR="00EC4F72" w:rsidRPr="00A277FD">
        <w:rPr>
          <w:rFonts w:ascii="Verdana" w:hAnsi="Verdana"/>
          <w:sz w:val="22"/>
          <w:szCs w:val="22"/>
        </w:rPr>
        <w:t xml:space="preserve">previste </w:t>
      </w:r>
      <w:r w:rsidR="00193A86" w:rsidRPr="00A277FD">
        <w:rPr>
          <w:rFonts w:ascii="Verdana" w:hAnsi="Verdana"/>
          <w:sz w:val="22"/>
          <w:szCs w:val="22"/>
        </w:rPr>
        <w:t>nelle premesse.</w:t>
      </w:r>
    </w:p>
    <w:p w:rsidR="00AA6073" w:rsidRPr="00A277FD" w:rsidRDefault="00AA6073" w:rsidP="00B76CFE">
      <w:pPr>
        <w:pStyle w:val="Paragrafoelenco"/>
        <w:ind w:left="0" w:right="284"/>
        <w:rPr>
          <w:rFonts w:ascii="Verdana" w:hAnsi="Verdana"/>
          <w:sz w:val="22"/>
          <w:szCs w:val="22"/>
        </w:rPr>
      </w:pPr>
    </w:p>
    <w:p w:rsidR="000C47A2" w:rsidRPr="00A277FD" w:rsidRDefault="00810FEA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Ciascuna </w:t>
      </w:r>
      <w:r w:rsidR="00460716" w:rsidRPr="00A277FD">
        <w:rPr>
          <w:rFonts w:ascii="Verdana" w:hAnsi="Verdana"/>
          <w:i/>
          <w:sz w:val="22"/>
          <w:szCs w:val="22"/>
        </w:rPr>
        <w:t>Parte</w:t>
      </w:r>
      <w:r w:rsidR="00460716" w:rsidRPr="00A277FD">
        <w:rPr>
          <w:rFonts w:ascii="Verdana" w:hAnsi="Verdana"/>
          <w:sz w:val="22"/>
          <w:szCs w:val="22"/>
        </w:rPr>
        <w:t xml:space="preserve"> assicura che</w:t>
      </w:r>
      <w:r w:rsidR="00A5500C" w:rsidRPr="00A277FD">
        <w:rPr>
          <w:rFonts w:ascii="Verdana" w:hAnsi="Verdana"/>
          <w:sz w:val="22"/>
          <w:szCs w:val="22"/>
        </w:rPr>
        <w:t xml:space="preserve"> i dati medesimi non </w:t>
      </w:r>
      <w:r w:rsidR="00080B36" w:rsidRPr="00A277FD">
        <w:rPr>
          <w:rFonts w:ascii="Verdana" w:hAnsi="Verdana"/>
          <w:sz w:val="22"/>
          <w:szCs w:val="22"/>
        </w:rPr>
        <w:t>saranno</w:t>
      </w:r>
      <w:r w:rsidR="00A5500C" w:rsidRPr="00A277FD">
        <w:rPr>
          <w:rFonts w:ascii="Verdana" w:hAnsi="Verdana"/>
          <w:sz w:val="22"/>
          <w:szCs w:val="22"/>
        </w:rPr>
        <w:t xml:space="preserve"> divulgati, comunicati, ceduti a terzi né in alcun modo riprodotti, al di fuori dei </w:t>
      </w:r>
      <w:r w:rsidR="00A5500C" w:rsidRPr="00A277FD">
        <w:rPr>
          <w:rFonts w:ascii="Verdana" w:hAnsi="Verdana"/>
          <w:sz w:val="22"/>
          <w:szCs w:val="22"/>
        </w:rPr>
        <w:lastRenderedPageBreak/>
        <w:t>casi previsti dalla legge</w:t>
      </w:r>
      <w:r w:rsidR="001C72D4" w:rsidRPr="00A277FD">
        <w:rPr>
          <w:rFonts w:ascii="Verdana" w:hAnsi="Verdana"/>
          <w:sz w:val="22"/>
          <w:szCs w:val="22"/>
        </w:rPr>
        <w:t xml:space="preserve">. </w:t>
      </w:r>
      <w:r w:rsidR="00080B36" w:rsidRPr="00A277FD">
        <w:rPr>
          <w:rFonts w:ascii="Verdana" w:hAnsi="Verdana"/>
          <w:sz w:val="22"/>
          <w:szCs w:val="22"/>
        </w:rPr>
        <w:t xml:space="preserve">Le </w:t>
      </w:r>
      <w:r w:rsidR="00080B36" w:rsidRPr="00A277FD">
        <w:rPr>
          <w:rFonts w:ascii="Verdana" w:hAnsi="Verdana"/>
          <w:i/>
          <w:sz w:val="22"/>
          <w:szCs w:val="22"/>
        </w:rPr>
        <w:t>Parti</w:t>
      </w:r>
      <w:r w:rsidR="00080B36" w:rsidRPr="00A277FD">
        <w:rPr>
          <w:rFonts w:ascii="Verdana" w:hAnsi="Verdana"/>
          <w:sz w:val="22"/>
          <w:szCs w:val="22"/>
        </w:rPr>
        <w:t xml:space="preserve"> garantiscono</w:t>
      </w:r>
      <w:r w:rsidR="007716D7" w:rsidRPr="00A277FD">
        <w:rPr>
          <w:rFonts w:ascii="Verdana" w:hAnsi="Verdana"/>
          <w:sz w:val="22"/>
          <w:szCs w:val="22"/>
        </w:rPr>
        <w:t xml:space="preserve">, </w:t>
      </w:r>
      <w:r w:rsidR="00317CD6" w:rsidRPr="00A277FD">
        <w:rPr>
          <w:rFonts w:ascii="Verdana" w:hAnsi="Verdana"/>
          <w:sz w:val="22"/>
          <w:szCs w:val="22"/>
        </w:rPr>
        <w:t xml:space="preserve">altresì, </w:t>
      </w:r>
      <w:r w:rsidR="001C72D4" w:rsidRPr="00A277FD">
        <w:rPr>
          <w:rFonts w:ascii="Verdana" w:hAnsi="Verdana"/>
          <w:sz w:val="22"/>
          <w:szCs w:val="22"/>
        </w:rPr>
        <w:t xml:space="preserve">che l’accesso alle informazioni verrà consentito esclusivamente a soggetti che siano stati designati quali </w:t>
      </w:r>
      <w:r w:rsidR="00517BF6" w:rsidRPr="00A277FD">
        <w:rPr>
          <w:rFonts w:ascii="Verdana" w:hAnsi="Verdana"/>
          <w:sz w:val="22"/>
          <w:szCs w:val="22"/>
        </w:rPr>
        <w:t xml:space="preserve">responsabili o </w:t>
      </w:r>
      <w:r w:rsidR="001C72D4" w:rsidRPr="00A277FD">
        <w:rPr>
          <w:rFonts w:ascii="Verdana" w:hAnsi="Verdana"/>
          <w:sz w:val="22"/>
          <w:szCs w:val="22"/>
        </w:rPr>
        <w:t>incaricati del trattamento dei dati, impartendo, ai sens</w:t>
      </w:r>
      <w:r w:rsidRPr="00A277FD">
        <w:rPr>
          <w:rFonts w:ascii="Verdana" w:hAnsi="Verdana"/>
          <w:sz w:val="22"/>
          <w:szCs w:val="22"/>
        </w:rPr>
        <w:t xml:space="preserve">i degli </w:t>
      </w:r>
      <w:r w:rsidR="00460716" w:rsidRPr="00A277FD">
        <w:rPr>
          <w:rFonts w:ascii="Verdana" w:hAnsi="Verdana"/>
          <w:sz w:val="22"/>
          <w:szCs w:val="22"/>
        </w:rPr>
        <w:t>articoli 29</w:t>
      </w:r>
      <w:r w:rsidRPr="00A277FD">
        <w:rPr>
          <w:rFonts w:ascii="Verdana" w:hAnsi="Verdana"/>
          <w:sz w:val="22"/>
          <w:szCs w:val="22"/>
        </w:rPr>
        <w:t xml:space="preserve"> e 30 del D.</w:t>
      </w:r>
      <w:r w:rsidR="001C72D4" w:rsidRPr="00A277FD">
        <w:rPr>
          <w:rFonts w:ascii="Verdana" w:hAnsi="Verdana"/>
          <w:sz w:val="22"/>
          <w:szCs w:val="22"/>
        </w:rPr>
        <w:t xml:space="preserve">lgs. </w:t>
      </w:r>
      <w:r w:rsidRPr="00A277FD">
        <w:rPr>
          <w:rFonts w:ascii="Verdana" w:hAnsi="Verdana"/>
          <w:sz w:val="22"/>
          <w:szCs w:val="22"/>
        </w:rPr>
        <w:t xml:space="preserve">n. </w:t>
      </w:r>
      <w:r w:rsidR="001C72D4" w:rsidRPr="00A277FD">
        <w:rPr>
          <w:rFonts w:ascii="Verdana" w:hAnsi="Verdana"/>
          <w:sz w:val="22"/>
          <w:szCs w:val="22"/>
        </w:rPr>
        <w:t>196/2003, precise e dettagliate istruzioni, richiamando la loro attenzione sulle responsabilità connesse all’uso illegittimo dei dati, nonché al corretto utilizzo delle funzionalità dei collegamenti</w:t>
      </w:r>
      <w:r w:rsidR="00A5500C" w:rsidRPr="00A277FD">
        <w:rPr>
          <w:rFonts w:ascii="Verdana" w:hAnsi="Verdana"/>
          <w:sz w:val="22"/>
          <w:szCs w:val="22"/>
        </w:rPr>
        <w:t>.</w:t>
      </w:r>
    </w:p>
    <w:p w:rsidR="00F3167B" w:rsidRPr="00A277FD" w:rsidRDefault="00F3167B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</w:p>
    <w:p w:rsidR="009C6317" w:rsidRPr="00A277FD" w:rsidRDefault="008963CC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Ciascuna delle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="009C6317" w:rsidRPr="00A277FD">
        <w:rPr>
          <w:rFonts w:ascii="Verdana" w:hAnsi="Verdana"/>
          <w:i/>
          <w:sz w:val="22"/>
          <w:szCs w:val="22"/>
        </w:rPr>
        <w:t xml:space="preserve"> </w:t>
      </w:r>
      <w:r w:rsidR="009C6317" w:rsidRPr="00A277FD">
        <w:rPr>
          <w:rFonts w:ascii="Verdana" w:hAnsi="Verdana"/>
          <w:sz w:val="22"/>
          <w:szCs w:val="22"/>
        </w:rPr>
        <w:t>comunica tempestivamente all’</w:t>
      </w:r>
      <w:r w:rsidR="00424900" w:rsidRPr="00A277FD">
        <w:rPr>
          <w:rFonts w:ascii="Verdana" w:hAnsi="Verdana"/>
          <w:sz w:val="22"/>
          <w:szCs w:val="22"/>
        </w:rPr>
        <w:t>altra eventuali</w:t>
      </w:r>
      <w:r w:rsidR="009C6317" w:rsidRPr="00A277FD">
        <w:rPr>
          <w:rFonts w:ascii="Verdana" w:hAnsi="Verdana"/>
          <w:sz w:val="22"/>
          <w:szCs w:val="22"/>
        </w:rPr>
        <w:t xml:space="preserve"> incidenti informatici sulla sicurezza occorsi al proprio sistema di autenticazione che coinvolgano </w:t>
      </w:r>
      <w:r w:rsidR="00460716" w:rsidRPr="00A277FD">
        <w:rPr>
          <w:rFonts w:ascii="Verdana" w:hAnsi="Verdana"/>
          <w:sz w:val="22"/>
          <w:szCs w:val="22"/>
        </w:rPr>
        <w:t>l’accesso</w:t>
      </w:r>
      <w:r w:rsidRPr="00A277FD">
        <w:rPr>
          <w:rFonts w:ascii="Verdana" w:hAnsi="Verdana"/>
          <w:sz w:val="22"/>
          <w:szCs w:val="22"/>
        </w:rPr>
        <w:t xml:space="preserve"> ai dati</w:t>
      </w:r>
      <w:r w:rsidR="009C6317" w:rsidRPr="00A277FD">
        <w:rPr>
          <w:rFonts w:ascii="Verdana" w:hAnsi="Verdana"/>
          <w:sz w:val="22"/>
          <w:szCs w:val="22"/>
        </w:rPr>
        <w:t>.</w:t>
      </w:r>
      <w:r w:rsidR="00FC7026" w:rsidRPr="00A277FD">
        <w:rPr>
          <w:rFonts w:ascii="Verdana" w:hAnsi="Verdana"/>
          <w:sz w:val="22"/>
          <w:szCs w:val="22"/>
        </w:rPr>
        <w:t xml:space="preserve"> </w:t>
      </w:r>
    </w:p>
    <w:p w:rsidR="00041F0F" w:rsidRPr="00A277FD" w:rsidRDefault="00041F0F" w:rsidP="00B76CFE">
      <w:pPr>
        <w:widowControl w:val="0"/>
        <w:suppressAutoHyphens/>
        <w:overflowPunct w:val="0"/>
        <w:autoSpaceDE w:val="0"/>
        <w:ind w:right="284"/>
        <w:jc w:val="both"/>
        <w:textAlignment w:val="baseline"/>
        <w:rPr>
          <w:rFonts w:ascii="Verdana" w:hAnsi="Verdana"/>
          <w:sz w:val="22"/>
          <w:szCs w:val="22"/>
        </w:rPr>
      </w:pPr>
    </w:p>
    <w:p w:rsidR="006D4777" w:rsidRPr="00A277FD" w:rsidRDefault="00A55E46" w:rsidP="00B76CFE">
      <w:pPr>
        <w:keepNext/>
        <w:tabs>
          <w:tab w:val="num" w:pos="0"/>
        </w:tabs>
        <w:spacing w:before="240" w:after="60"/>
        <w:ind w:right="284"/>
        <w:jc w:val="center"/>
        <w:outlineLvl w:val="1"/>
        <w:rPr>
          <w:rFonts w:ascii="Verdana" w:hAnsi="Verdana" w:cs="Arial"/>
          <w:b/>
          <w:i/>
          <w:sz w:val="22"/>
          <w:szCs w:val="22"/>
        </w:rPr>
      </w:pPr>
      <w:r w:rsidRPr="00A277FD">
        <w:rPr>
          <w:rFonts w:ascii="Verdana" w:hAnsi="Verdana" w:cs="Arial"/>
          <w:b/>
          <w:i/>
          <w:sz w:val="22"/>
          <w:szCs w:val="22"/>
        </w:rPr>
        <w:t xml:space="preserve">ARTICOLO </w:t>
      </w:r>
      <w:r w:rsidR="00AA6C43" w:rsidRPr="00A277FD">
        <w:rPr>
          <w:rFonts w:ascii="Verdana" w:hAnsi="Verdana" w:cs="Arial"/>
          <w:b/>
          <w:i/>
          <w:sz w:val="22"/>
          <w:szCs w:val="22"/>
        </w:rPr>
        <w:t>8</w:t>
      </w:r>
      <w:r w:rsidR="006D4777" w:rsidRPr="00A277FD">
        <w:rPr>
          <w:rFonts w:ascii="Verdana" w:hAnsi="Verdana" w:cs="Arial"/>
          <w:b/>
          <w:i/>
          <w:sz w:val="22"/>
          <w:szCs w:val="22"/>
        </w:rPr>
        <w:br/>
        <w:t xml:space="preserve">Tracciamento degli accessi </w:t>
      </w:r>
      <w:r w:rsidR="00147072" w:rsidRPr="00A277FD">
        <w:rPr>
          <w:rFonts w:ascii="Verdana" w:hAnsi="Verdana" w:cs="Arial"/>
          <w:b/>
          <w:i/>
          <w:sz w:val="22"/>
          <w:szCs w:val="22"/>
        </w:rPr>
        <w:t>e controlli</w:t>
      </w:r>
    </w:p>
    <w:p w:rsidR="00AA6073" w:rsidRPr="00A277FD" w:rsidRDefault="003175CB" w:rsidP="00B76CFE">
      <w:pPr>
        <w:tabs>
          <w:tab w:val="num" w:pos="1440"/>
        </w:tabs>
        <w:spacing w:before="120"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Ciascuna delle </w:t>
      </w:r>
      <w:r w:rsidR="00460716" w:rsidRPr="00A277FD">
        <w:rPr>
          <w:rFonts w:ascii="Verdana" w:hAnsi="Verdana"/>
          <w:sz w:val="22"/>
          <w:szCs w:val="22"/>
        </w:rPr>
        <w:t>Parti si</w:t>
      </w:r>
      <w:r w:rsidR="007362D1" w:rsidRPr="00A277FD">
        <w:rPr>
          <w:rFonts w:ascii="Verdana" w:hAnsi="Verdana"/>
          <w:sz w:val="22"/>
          <w:szCs w:val="22"/>
        </w:rPr>
        <w:t xml:space="preserve"> impegna a</w:t>
      </w:r>
      <w:r w:rsidR="00AA6073" w:rsidRPr="00A277FD">
        <w:rPr>
          <w:rFonts w:ascii="Verdana" w:hAnsi="Verdana"/>
          <w:sz w:val="22"/>
          <w:szCs w:val="22"/>
        </w:rPr>
        <w:t xml:space="preserve"> comunica</w:t>
      </w:r>
      <w:r w:rsidR="007362D1" w:rsidRPr="00A277FD">
        <w:rPr>
          <w:rFonts w:ascii="Verdana" w:hAnsi="Verdana"/>
          <w:sz w:val="22"/>
          <w:szCs w:val="22"/>
        </w:rPr>
        <w:t>re</w:t>
      </w:r>
      <w:r w:rsidR="00AA6073" w:rsidRPr="00A277FD">
        <w:rPr>
          <w:rFonts w:ascii="Verdana" w:hAnsi="Verdana"/>
          <w:sz w:val="22"/>
          <w:szCs w:val="22"/>
        </w:rPr>
        <w:t xml:space="preserve"> ai </w:t>
      </w:r>
      <w:r w:rsidR="007362D1" w:rsidRPr="00A277FD">
        <w:rPr>
          <w:rFonts w:ascii="Verdana" w:hAnsi="Verdana"/>
          <w:sz w:val="22"/>
          <w:szCs w:val="22"/>
        </w:rPr>
        <w:t xml:space="preserve">propri </w:t>
      </w:r>
      <w:r w:rsidR="00AA6073" w:rsidRPr="00A277FD">
        <w:rPr>
          <w:rFonts w:ascii="Verdana" w:hAnsi="Verdana"/>
          <w:sz w:val="22"/>
          <w:szCs w:val="22"/>
        </w:rPr>
        <w:t>incaricati del trattamento che, secondo quanto previsto dall’art. 31 del Codice, l’</w:t>
      </w:r>
      <w:r w:rsidRPr="00A277FD">
        <w:rPr>
          <w:rFonts w:ascii="Verdana" w:hAnsi="Verdana"/>
          <w:sz w:val="22"/>
          <w:szCs w:val="22"/>
        </w:rPr>
        <w:t xml:space="preserve">altra </w:t>
      </w:r>
      <w:r w:rsidR="00460716" w:rsidRPr="00A277FD">
        <w:rPr>
          <w:rFonts w:ascii="Verdana" w:hAnsi="Verdana"/>
          <w:sz w:val="22"/>
          <w:szCs w:val="22"/>
        </w:rPr>
        <w:t>Parte procede</w:t>
      </w:r>
      <w:r w:rsidR="00AA6073" w:rsidRPr="00A277FD">
        <w:rPr>
          <w:rFonts w:ascii="Verdana" w:hAnsi="Verdana"/>
          <w:sz w:val="22"/>
          <w:szCs w:val="22"/>
        </w:rPr>
        <w:t xml:space="preserve"> al tracciamento dell’accesso ai dati tramite registrazioni che consentono di verificare a posteriori le operazioni eseguite da ciascun operatore autorizzato.</w:t>
      </w:r>
    </w:p>
    <w:p w:rsidR="009B618C" w:rsidRPr="00A277FD" w:rsidRDefault="00AA6073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Pr="00A277FD">
        <w:rPr>
          <w:rFonts w:ascii="Verdana" w:hAnsi="Verdana"/>
          <w:sz w:val="22"/>
          <w:szCs w:val="22"/>
        </w:rPr>
        <w:t xml:space="preserve"> congiuntamente</w:t>
      </w:r>
      <w:r w:rsidR="007362D1" w:rsidRPr="00A277FD">
        <w:rPr>
          <w:rFonts w:ascii="Verdana" w:hAnsi="Verdana"/>
          <w:sz w:val="22"/>
          <w:szCs w:val="22"/>
        </w:rPr>
        <w:t xml:space="preserve">, ai sensi di quanto previsto dall’allegato </w:t>
      </w:r>
      <w:r w:rsidR="00CD0F4E" w:rsidRPr="00A277FD">
        <w:rPr>
          <w:rFonts w:ascii="Verdana" w:hAnsi="Verdana"/>
          <w:sz w:val="22"/>
          <w:szCs w:val="22"/>
        </w:rPr>
        <w:t>3</w:t>
      </w:r>
      <w:r w:rsidR="007362D1" w:rsidRPr="00A277FD">
        <w:rPr>
          <w:rFonts w:ascii="Verdana" w:hAnsi="Verdana"/>
          <w:sz w:val="22"/>
          <w:szCs w:val="22"/>
        </w:rPr>
        <w:t xml:space="preserve"> alla presente convenzione,</w:t>
      </w:r>
      <w:r w:rsidRPr="00A277FD">
        <w:rPr>
          <w:rFonts w:ascii="Verdana" w:hAnsi="Verdana"/>
          <w:sz w:val="22"/>
          <w:szCs w:val="22"/>
        </w:rPr>
        <w:t xml:space="preserve"> svolgono il controllo, anche a campione, del rispetto delle corrette modalità di accesso stabilite da questa convenzione. </w:t>
      </w:r>
    </w:p>
    <w:p w:rsidR="009B618C" w:rsidRPr="00A277FD" w:rsidRDefault="009B618C" w:rsidP="00B76CFE">
      <w:pPr>
        <w:ind w:right="284"/>
        <w:jc w:val="both"/>
        <w:rPr>
          <w:rFonts w:ascii="Verdana" w:hAnsi="Verdana"/>
          <w:sz w:val="22"/>
          <w:szCs w:val="22"/>
        </w:rPr>
      </w:pPr>
    </w:p>
    <w:p w:rsidR="00AA6073" w:rsidRPr="00A277FD" w:rsidRDefault="00AA6073" w:rsidP="00B76CFE">
      <w:pPr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A fronte di</w:t>
      </w:r>
      <w:r w:rsidR="00EC4F72" w:rsidRPr="00A277FD">
        <w:rPr>
          <w:rFonts w:ascii="Verdana" w:hAnsi="Verdana"/>
          <w:sz w:val="22"/>
          <w:szCs w:val="22"/>
        </w:rPr>
        <w:t xml:space="preserve"> eventuali anomalie riscontrate</w:t>
      </w:r>
      <w:r w:rsidRPr="00A277FD">
        <w:rPr>
          <w:rFonts w:ascii="Verdana" w:hAnsi="Verdana"/>
          <w:sz w:val="22"/>
          <w:szCs w:val="22"/>
        </w:rPr>
        <w:t xml:space="preserve"> </w:t>
      </w:r>
      <w:r w:rsidR="003175CB" w:rsidRPr="00A277FD">
        <w:rPr>
          <w:rFonts w:ascii="Verdana" w:hAnsi="Verdana"/>
          <w:sz w:val="22"/>
          <w:szCs w:val="22"/>
        </w:rPr>
        <w:t xml:space="preserve">il fruitore dei </w:t>
      </w:r>
      <w:r w:rsidR="00460716" w:rsidRPr="00A277FD">
        <w:rPr>
          <w:rFonts w:ascii="Verdana" w:hAnsi="Verdana"/>
          <w:sz w:val="22"/>
          <w:szCs w:val="22"/>
        </w:rPr>
        <w:t>dati consentirà</w:t>
      </w:r>
      <w:r w:rsidRPr="00A277FD">
        <w:rPr>
          <w:rFonts w:ascii="Verdana" w:hAnsi="Verdana"/>
          <w:sz w:val="22"/>
          <w:szCs w:val="22"/>
        </w:rPr>
        <w:t xml:space="preserve"> verifiche puntuali s</w:t>
      </w:r>
      <w:r w:rsidR="009B618C" w:rsidRPr="00A277FD">
        <w:rPr>
          <w:rFonts w:ascii="Verdana" w:hAnsi="Verdana"/>
          <w:sz w:val="22"/>
          <w:szCs w:val="22"/>
        </w:rPr>
        <w:t>ulla legittimità degli accessi e</w:t>
      </w:r>
      <w:r w:rsidRPr="00A277FD">
        <w:rPr>
          <w:rFonts w:ascii="Verdana" w:hAnsi="Verdana"/>
          <w:sz w:val="22"/>
          <w:szCs w:val="22"/>
        </w:rPr>
        <w:t xml:space="preserve"> si impegna a </w:t>
      </w:r>
      <w:r w:rsidR="003175CB" w:rsidRPr="00A277FD">
        <w:rPr>
          <w:rFonts w:ascii="Verdana" w:hAnsi="Verdana"/>
          <w:sz w:val="22"/>
          <w:szCs w:val="22"/>
        </w:rPr>
        <w:t>dare al fornitore dei dati</w:t>
      </w:r>
      <w:r w:rsidR="009B618C" w:rsidRPr="00A277FD">
        <w:rPr>
          <w:rFonts w:ascii="Verdana" w:hAnsi="Verdana"/>
          <w:sz w:val="22"/>
          <w:szCs w:val="22"/>
        </w:rPr>
        <w:t xml:space="preserve"> </w:t>
      </w:r>
      <w:r w:rsidRPr="00A277FD">
        <w:rPr>
          <w:rFonts w:ascii="Verdana" w:hAnsi="Verdana"/>
          <w:sz w:val="22"/>
          <w:szCs w:val="22"/>
        </w:rPr>
        <w:t xml:space="preserve">tutti i chiarimenti o la documentazione che si rendesse </w:t>
      </w:r>
      <w:r w:rsidR="00460716" w:rsidRPr="00A277FD">
        <w:rPr>
          <w:rFonts w:ascii="Verdana" w:hAnsi="Verdana"/>
          <w:sz w:val="22"/>
          <w:szCs w:val="22"/>
        </w:rPr>
        <w:t>necessaria a</w:t>
      </w:r>
      <w:r w:rsidRPr="00A277FD">
        <w:rPr>
          <w:rFonts w:ascii="Verdana" w:hAnsi="Verdana"/>
          <w:sz w:val="22"/>
          <w:szCs w:val="22"/>
        </w:rPr>
        <w:t xml:space="preserve"> seguito dell’attivazione dei controlli previsti dal precedente comma.</w:t>
      </w:r>
    </w:p>
    <w:p w:rsidR="005F45FD" w:rsidRPr="00A277FD" w:rsidRDefault="00A5500C" w:rsidP="00B76CFE">
      <w:pPr>
        <w:pStyle w:val="Titolo2"/>
        <w:tabs>
          <w:tab w:val="num" w:pos="0"/>
        </w:tabs>
        <w:spacing w:before="360"/>
        <w:ind w:right="284"/>
        <w:jc w:val="center"/>
        <w:rPr>
          <w:rFonts w:ascii="Verdana" w:hAnsi="Verdana"/>
          <w:bCs w:val="0"/>
          <w:iCs w:val="0"/>
          <w:sz w:val="22"/>
          <w:szCs w:val="22"/>
        </w:rPr>
      </w:pPr>
      <w:r w:rsidRPr="00A277FD">
        <w:rPr>
          <w:rFonts w:ascii="Verdana" w:hAnsi="Verdana"/>
          <w:bCs w:val="0"/>
          <w:iCs w:val="0"/>
          <w:sz w:val="22"/>
          <w:szCs w:val="22"/>
        </w:rPr>
        <w:t xml:space="preserve">ARTICOLO </w:t>
      </w:r>
      <w:r w:rsidR="00AA6C43" w:rsidRPr="00A277FD">
        <w:rPr>
          <w:rFonts w:ascii="Verdana" w:hAnsi="Verdana"/>
          <w:bCs w:val="0"/>
          <w:iCs w:val="0"/>
          <w:sz w:val="22"/>
          <w:szCs w:val="22"/>
        </w:rPr>
        <w:t>9</w:t>
      </w:r>
      <w:r w:rsidRPr="00A277FD">
        <w:rPr>
          <w:rFonts w:ascii="Verdana" w:hAnsi="Verdana"/>
          <w:bCs w:val="0"/>
          <w:iCs w:val="0"/>
          <w:sz w:val="22"/>
          <w:szCs w:val="22"/>
        </w:rPr>
        <w:br/>
      </w:r>
      <w:r w:rsidR="00A524B3" w:rsidRPr="00A277FD">
        <w:rPr>
          <w:rFonts w:ascii="Verdana" w:hAnsi="Verdana"/>
          <w:bCs w:val="0"/>
          <w:iCs w:val="0"/>
          <w:sz w:val="22"/>
          <w:szCs w:val="22"/>
        </w:rPr>
        <w:t>Clausola</w:t>
      </w:r>
      <w:r w:rsidR="005F45FD" w:rsidRPr="00A277FD">
        <w:rPr>
          <w:rFonts w:ascii="Verdana" w:hAnsi="Verdana"/>
          <w:bCs w:val="0"/>
          <w:iCs w:val="0"/>
          <w:sz w:val="22"/>
          <w:szCs w:val="22"/>
        </w:rPr>
        <w:t xml:space="preserve"> di recesso</w:t>
      </w:r>
    </w:p>
    <w:p w:rsidR="00CD0F4E" w:rsidRPr="00A277FD" w:rsidRDefault="00CD0F4E" w:rsidP="00CD0F4E">
      <w:pPr>
        <w:rPr>
          <w:rFonts w:ascii="Verdana" w:hAnsi="Verdana"/>
          <w:sz w:val="22"/>
          <w:szCs w:val="22"/>
        </w:rPr>
      </w:pPr>
    </w:p>
    <w:p w:rsidR="005F45FD" w:rsidRPr="00A277FD" w:rsidRDefault="005F45FD" w:rsidP="00B76CFE">
      <w:pPr>
        <w:spacing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La mancata ottemperanza ai vincoli di accesso ai dati costituisc</w:t>
      </w:r>
      <w:r w:rsidR="00882647" w:rsidRPr="00A277FD">
        <w:rPr>
          <w:rFonts w:ascii="Verdana" w:hAnsi="Verdana"/>
          <w:sz w:val="22"/>
          <w:szCs w:val="22"/>
        </w:rPr>
        <w:t>e</w:t>
      </w:r>
      <w:r w:rsidRPr="00A277FD">
        <w:rPr>
          <w:rFonts w:ascii="Verdana" w:hAnsi="Verdana"/>
          <w:sz w:val="22"/>
          <w:szCs w:val="22"/>
        </w:rPr>
        <w:t xml:space="preserve"> causa di recesso dalla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e di immediata sospensione dei </w:t>
      </w:r>
      <w:r w:rsidR="00077C60" w:rsidRPr="00A277FD">
        <w:rPr>
          <w:rFonts w:ascii="Verdana" w:hAnsi="Verdana"/>
          <w:sz w:val="22"/>
          <w:szCs w:val="22"/>
        </w:rPr>
        <w:t>flussi di dati</w:t>
      </w:r>
      <w:r w:rsidRPr="00A277FD">
        <w:rPr>
          <w:rFonts w:ascii="Verdana" w:hAnsi="Verdana"/>
          <w:sz w:val="22"/>
          <w:szCs w:val="22"/>
        </w:rPr>
        <w:t xml:space="preserve"> a seguito di formale comunicazione.</w:t>
      </w:r>
    </w:p>
    <w:p w:rsidR="005F45FD" w:rsidRPr="00A277FD" w:rsidRDefault="005F45FD" w:rsidP="00B76CFE">
      <w:pPr>
        <w:spacing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Le Parti concordano che 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trova inoltre immediata conclusione laddove vengano meno le finalit</w:t>
      </w:r>
      <w:r w:rsidR="009523D9" w:rsidRPr="00A277FD">
        <w:rPr>
          <w:rFonts w:ascii="Verdana" w:hAnsi="Verdana"/>
          <w:sz w:val="22"/>
          <w:szCs w:val="22"/>
        </w:rPr>
        <w:t>à</w:t>
      </w:r>
      <w:r w:rsidR="007424B9" w:rsidRPr="00A277FD">
        <w:rPr>
          <w:rFonts w:ascii="Verdana" w:hAnsi="Verdana"/>
          <w:sz w:val="22"/>
          <w:szCs w:val="22"/>
        </w:rPr>
        <w:t xml:space="preserve"> </w:t>
      </w:r>
      <w:r w:rsidR="00882647" w:rsidRPr="00A277FD">
        <w:rPr>
          <w:rFonts w:ascii="Verdana" w:hAnsi="Verdana"/>
          <w:sz w:val="22"/>
          <w:szCs w:val="22"/>
        </w:rPr>
        <w:t>definite in premessa</w:t>
      </w:r>
      <w:r w:rsidR="009523D9" w:rsidRPr="00A277FD">
        <w:rPr>
          <w:rFonts w:ascii="Verdana" w:hAnsi="Verdana"/>
          <w:sz w:val="22"/>
          <w:szCs w:val="22"/>
        </w:rPr>
        <w:t>.</w:t>
      </w:r>
    </w:p>
    <w:p w:rsidR="00BA0037" w:rsidRPr="00A277FD" w:rsidRDefault="00BA0037" w:rsidP="00BA0037">
      <w:pPr>
        <w:pStyle w:val="Titolo2"/>
        <w:tabs>
          <w:tab w:val="num" w:pos="0"/>
        </w:tabs>
        <w:spacing w:before="360"/>
        <w:ind w:right="284"/>
        <w:jc w:val="center"/>
        <w:rPr>
          <w:rFonts w:ascii="Verdana" w:hAnsi="Verdana"/>
          <w:bCs w:val="0"/>
          <w:iCs w:val="0"/>
          <w:sz w:val="22"/>
          <w:szCs w:val="22"/>
        </w:rPr>
      </w:pPr>
      <w:r w:rsidRPr="00A277FD">
        <w:rPr>
          <w:rFonts w:ascii="Verdana" w:hAnsi="Verdana"/>
          <w:bCs w:val="0"/>
          <w:iCs w:val="0"/>
          <w:sz w:val="22"/>
          <w:szCs w:val="22"/>
        </w:rPr>
        <w:t>ARTICOLO 1</w:t>
      </w:r>
      <w:r w:rsidR="00AA6C43" w:rsidRPr="00A277FD">
        <w:rPr>
          <w:rFonts w:ascii="Verdana" w:hAnsi="Verdana"/>
          <w:bCs w:val="0"/>
          <w:iCs w:val="0"/>
          <w:sz w:val="22"/>
          <w:szCs w:val="22"/>
        </w:rPr>
        <w:t>0</w:t>
      </w:r>
      <w:r w:rsidRPr="00A277FD">
        <w:rPr>
          <w:rFonts w:ascii="Verdana" w:hAnsi="Verdana"/>
          <w:bCs w:val="0"/>
          <w:iCs w:val="0"/>
          <w:sz w:val="22"/>
          <w:szCs w:val="22"/>
        </w:rPr>
        <w:br/>
      </w:r>
      <w:r w:rsidR="001F6DA4" w:rsidRPr="00A277FD">
        <w:rPr>
          <w:rFonts w:ascii="Verdana" w:hAnsi="Verdana"/>
          <w:bCs w:val="0"/>
          <w:iCs w:val="0"/>
          <w:sz w:val="22"/>
          <w:szCs w:val="22"/>
        </w:rPr>
        <w:t xml:space="preserve">modalità </w:t>
      </w:r>
      <w:r w:rsidR="00D629EB" w:rsidRPr="00A277FD">
        <w:rPr>
          <w:rFonts w:ascii="Verdana" w:hAnsi="Verdana"/>
          <w:bCs w:val="0"/>
          <w:iCs w:val="0"/>
          <w:sz w:val="22"/>
          <w:szCs w:val="22"/>
        </w:rPr>
        <w:t>o</w:t>
      </w:r>
      <w:r w:rsidR="001F6DA4" w:rsidRPr="00A277FD">
        <w:rPr>
          <w:rFonts w:ascii="Verdana" w:hAnsi="Verdana"/>
          <w:bCs w:val="0"/>
          <w:iCs w:val="0"/>
          <w:sz w:val="22"/>
          <w:szCs w:val="22"/>
        </w:rPr>
        <w:t>perative e limiti quantitativi</w:t>
      </w:r>
    </w:p>
    <w:p w:rsidR="00BA0037" w:rsidRPr="00A277FD" w:rsidRDefault="00BA0037" w:rsidP="00B76CFE">
      <w:pPr>
        <w:spacing w:after="120"/>
        <w:ind w:right="284"/>
        <w:jc w:val="both"/>
        <w:rPr>
          <w:rFonts w:ascii="Verdana" w:hAnsi="Verdana"/>
          <w:strike/>
          <w:sz w:val="22"/>
          <w:szCs w:val="22"/>
        </w:rPr>
      </w:pPr>
    </w:p>
    <w:p w:rsidR="004D51D9" w:rsidRPr="00A277FD" w:rsidRDefault="004D51D9" w:rsidP="00895F1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lastRenderedPageBreak/>
        <w:t xml:space="preserve">Le modalità di adesione </w:t>
      </w:r>
      <w:r w:rsidR="00D13536" w:rsidRPr="00A277FD">
        <w:rPr>
          <w:rFonts w:ascii="Verdana" w:hAnsi="Verdana"/>
          <w:sz w:val="22"/>
          <w:szCs w:val="22"/>
        </w:rPr>
        <w:t>all’accordo quadro saranno pubblicate sui siti istituzionali di INPS ed INAIL.</w:t>
      </w:r>
    </w:p>
    <w:p w:rsidR="00D13536" w:rsidRPr="00A277FD" w:rsidRDefault="00D13536" w:rsidP="00895F1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D13536" w:rsidRPr="00A277FD" w:rsidRDefault="00D13536" w:rsidP="00895F1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E’ prevista in ogni caso la possibilità di inviare via PEC la richiesta di adesione con indicazione della base normativa e delle finalità istituzionali ad una delle seguenti PEC:</w:t>
      </w:r>
    </w:p>
    <w:p w:rsidR="00D13536" w:rsidRPr="00A277FD" w:rsidRDefault="0033196E" w:rsidP="00D13536">
      <w:pPr>
        <w:pStyle w:val="Paragrafoelenco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u w:val="single"/>
        </w:rPr>
      </w:pPr>
      <w:hyperlink r:id="rId9" w:tooltip="mailto:dcod@postacert.inail.it" w:history="1">
        <w:r w:rsidR="00D13536" w:rsidRPr="00A277FD">
          <w:rPr>
            <w:rFonts w:ascii="Verdana" w:hAnsi="Verdana"/>
            <w:sz w:val="22"/>
            <w:szCs w:val="22"/>
            <w:u w:val="single"/>
          </w:rPr>
          <w:t>dcod@postacert.inail.it</w:t>
        </w:r>
      </w:hyperlink>
    </w:p>
    <w:p w:rsidR="001F6DA4" w:rsidRPr="00A277FD" w:rsidRDefault="0033196E" w:rsidP="00714FA8">
      <w:pPr>
        <w:pStyle w:val="Paragrafoelenco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u w:val="single"/>
        </w:rPr>
      </w:pPr>
      <w:hyperlink r:id="rId10" w:history="1">
        <w:r w:rsidR="00714FA8" w:rsidRPr="00A277FD">
          <w:rPr>
            <w:rFonts w:ascii="Verdana" w:hAnsi="Verdana"/>
            <w:sz w:val="22"/>
            <w:szCs w:val="22"/>
            <w:u w:val="single"/>
          </w:rPr>
          <w:t>dc.organizzazioneesistemiinformativi@postacert.inps.gov.it</w:t>
        </w:r>
      </w:hyperlink>
    </w:p>
    <w:p w:rsidR="00714FA8" w:rsidRPr="00A277FD" w:rsidRDefault="00714FA8" w:rsidP="00714FA8">
      <w:pPr>
        <w:pStyle w:val="Paragrafoelenco"/>
        <w:autoSpaceDE w:val="0"/>
        <w:autoSpaceDN w:val="0"/>
        <w:adjustRightInd w:val="0"/>
        <w:ind w:left="720"/>
        <w:jc w:val="both"/>
        <w:rPr>
          <w:rFonts w:ascii="Verdana" w:hAnsi="Verdana"/>
          <w:sz w:val="22"/>
          <w:szCs w:val="22"/>
          <w:u w:val="single"/>
        </w:rPr>
      </w:pPr>
    </w:p>
    <w:p w:rsidR="00D13536" w:rsidRPr="00A277FD" w:rsidRDefault="00D13536" w:rsidP="00895F1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Gli Enti fornitori del servizio si riservano di differire i riscontri alle richieste operative di verifica dei certificati che verranno inoltrate dalle Amministrazioni fruitrici in caso di</w:t>
      </w:r>
      <w:r w:rsidR="006D1DC0" w:rsidRPr="00A277FD">
        <w:rPr>
          <w:rFonts w:ascii="Verdana" w:hAnsi="Verdana"/>
          <w:sz w:val="22"/>
          <w:szCs w:val="22"/>
        </w:rPr>
        <w:t xml:space="preserve"> elevati</w:t>
      </w:r>
      <w:r w:rsidRPr="00A277FD">
        <w:rPr>
          <w:rFonts w:ascii="Verdana" w:hAnsi="Verdana"/>
          <w:sz w:val="22"/>
          <w:szCs w:val="22"/>
        </w:rPr>
        <w:t xml:space="preserve"> livelli quantitativi contem</w:t>
      </w:r>
      <w:r w:rsidR="006D1DC0" w:rsidRPr="00A277FD">
        <w:rPr>
          <w:rFonts w:ascii="Verdana" w:hAnsi="Verdana"/>
          <w:sz w:val="22"/>
          <w:szCs w:val="22"/>
        </w:rPr>
        <w:t>poranei di richieste dati provenienti dai diversi fruitori, tali da incidere sulle funzionalità degli applicativi e dei relativi sistemi tecnologici.</w:t>
      </w:r>
      <w:r w:rsidR="00042781" w:rsidRPr="00A277FD">
        <w:rPr>
          <w:rFonts w:ascii="Verdana" w:hAnsi="Verdana"/>
          <w:sz w:val="22"/>
          <w:szCs w:val="22"/>
        </w:rPr>
        <w:t xml:space="preserve"> </w:t>
      </w:r>
    </w:p>
    <w:p w:rsidR="006D1DC0" w:rsidRPr="00A277FD" w:rsidRDefault="006D1DC0" w:rsidP="00895F1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6D1DC0" w:rsidRPr="00A277FD" w:rsidRDefault="006D1DC0" w:rsidP="00895F1A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Gli Enti fornitori del servizio si riservano altresì di comunicare alle Amministrazioni fruitrici de</w:t>
      </w:r>
      <w:r w:rsidR="00042781" w:rsidRPr="00A277FD">
        <w:rPr>
          <w:rFonts w:ascii="Verdana" w:hAnsi="Verdana"/>
          <w:sz w:val="22"/>
          <w:szCs w:val="22"/>
        </w:rPr>
        <w:t>i</w:t>
      </w:r>
      <w:r w:rsidRPr="00A277FD">
        <w:rPr>
          <w:rFonts w:ascii="Verdana" w:hAnsi="Verdana"/>
          <w:sz w:val="22"/>
          <w:szCs w:val="22"/>
        </w:rPr>
        <w:t xml:space="preserve"> servizi eventuali variazioni degli allegati tecnici derivanti dalla manutenzione evolutiva degli applicativi. </w:t>
      </w:r>
    </w:p>
    <w:p w:rsidR="001A2E50" w:rsidRPr="00A277FD" w:rsidRDefault="004C7034" w:rsidP="00B76CFE">
      <w:pPr>
        <w:pStyle w:val="Titolo2"/>
        <w:tabs>
          <w:tab w:val="num" w:pos="0"/>
        </w:tabs>
        <w:spacing w:before="360"/>
        <w:ind w:right="284"/>
        <w:jc w:val="center"/>
        <w:rPr>
          <w:rFonts w:ascii="Verdana" w:hAnsi="Verdana"/>
          <w:bCs w:val="0"/>
          <w:iCs w:val="0"/>
          <w:sz w:val="22"/>
          <w:szCs w:val="22"/>
        </w:rPr>
      </w:pPr>
      <w:r w:rsidRPr="00A277FD">
        <w:rPr>
          <w:rFonts w:ascii="Verdana" w:hAnsi="Verdana"/>
          <w:bCs w:val="0"/>
          <w:iCs w:val="0"/>
          <w:sz w:val="22"/>
          <w:szCs w:val="22"/>
        </w:rPr>
        <w:t xml:space="preserve">ARTICOLO </w:t>
      </w:r>
      <w:r w:rsidR="00A55E46" w:rsidRPr="00A277FD">
        <w:rPr>
          <w:rFonts w:ascii="Verdana" w:hAnsi="Verdana"/>
          <w:bCs w:val="0"/>
          <w:iCs w:val="0"/>
          <w:sz w:val="22"/>
          <w:szCs w:val="22"/>
        </w:rPr>
        <w:t>1</w:t>
      </w:r>
      <w:r w:rsidR="00AA6C43" w:rsidRPr="00A277FD">
        <w:rPr>
          <w:rFonts w:ascii="Verdana" w:hAnsi="Verdana"/>
          <w:bCs w:val="0"/>
          <w:iCs w:val="0"/>
          <w:sz w:val="22"/>
          <w:szCs w:val="22"/>
        </w:rPr>
        <w:t>1</w:t>
      </w:r>
      <w:r w:rsidRPr="00A277FD">
        <w:rPr>
          <w:rFonts w:ascii="Verdana" w:hAnsi="Verdana"/>
          <w:bCs w:val="0"/>
          <w:iCs w:val="0"/>
          <w:sz w:val="22"/>
          <w:szCs w:val="22"/>
        </w:rPr>
        <w:br/>
        <w:t xml:space="preserve">Durata </w:t>
      </w:r>
    </w:p>
    <w:p w:rsidR="001A2E50" w:rsidRPr="00A277FD" w:rsidRDefault="001A2E50" w:rsidP="00B76CFE">
      <w:pPr>
        <w:spacing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ha durata </w:t>
      </w:r>
      <w:r w:rsidR="00A55E46" w:rsidRPr="00A277FD">
        <w:rPr>
          <w:rFonts w:ascii="Verdana" w:hAnsi="Verdana"/>
          <w:sz w:val="22"/>
          <w:szCs w:val="22"/>
        </w:rPr>
        <w:t xml:space="preserve">triennale </w:t>
      </w:r>
      <w:r w:rsidRPr="00A277FD">
        <w:rPr>
          <w:rFonts w:ascii="Verdana" w:hAnsi="Verdana"/>
          <w:sz w:val="22"/>
          <w:szCs w:val="22"/>
        </w:rPr>
        <w:t>a decorrere dalla</w:t>
      </w:r>
      <w:r w:rsidR="00A55E46" w:rsidRPr="00A277FD">
        <w:rPr>
          <w:rFonts w:ascii="Verdana" w:hAnsi="Verdana"/>
          <w:sz w:val="22"/>
          <w:szCs w:val="22"/>
        </w:rPr>
        <w:t xml:space="preserve"> data di </w:t>
      </w:r>
      <w:r w:rsidR="007C6370" w:rsidRPr="00A277FD">
        <w:rPr>
          <w:rFonts w:ascii="Verdana" w:hAnsi="Verdana"/>
          <w:sz w:val="22"/>
          <w:szCs w:val="22"/>
        </w:rPr>
        <w:t>sottoscrizione e</w:t>
      </w:r>
      <w:r w:rsidRPr="00A277FD">
        <w:rPr>
          <w:rFonts w:ascii="Verdana" w:hAnsi="Verdana"/>
          <w:sz w:val="22"/>
          <w:szCs w:val="22"/>
        </w:rPr>
        <w:t xml:space="preserve"> può essere rinnovata, su concorde volontà delle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Pr="00A277FD">
        <w:rPr>
          <w:rFonts w:ascii="Verdana" w:hAnsi="Verdana"/>
          <w:sz w:val="22"/>
          <w:szCs w:val="22"/>
        </w:rPr>
        <w:t>, da manifestarsi con scambio di comunicazione tra le stesse</w:t>
      </w:r>
      <w:r w:rsidR="00A55E46" w:rsidRPr="00A277FD">
        <w:rPr>
          <w:rFonts w:ascii="Verdana" w:hAnsi="Verdana"/>
          <w:sz w:val="22"/>
          <w:szCs w:val="22"/>
        </w:rPr>
        <w:t xml:space="preserve"> a mezzo PEC </w:t>
      </w:r>
      <w:r w:rsidRPr="00A277FD">
        <w:rPr>
          <w:rFonts w:ascii="Verdana" w:hAnsi="Verdana"/>
          <w:sz w:val="22"/>
          <w:szCs w:val="22"/>
        </w:rPr>
        <w:t>.</w:t>
      </w:r>
    </w:p>
    <w:p w:rsidR="003175CB" w:rsidRPr="00A277FD" w:rsidRDefault="00CA28D4" w:rsidP="00B76CFE">
      <w:pPr>
        <w:spacing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ab/>
      </w:r>
      <w:r w:rsidRPr="00A277FD">
        <w:rPr>
          <w:rFonts w:ascii="Verdana" w:hAnsi="Verdana"/>
          <w:sz w:val="22"/>
          <w:szCs w:val="22"/>
        </w:rPr>
        <w:tab/>
      </w:r>
      <w:r w:rsidRPr="00A277FD">
        <w:rPr>
          <w:rFonts w:ascii="Verdana" w:hAnsi="Verdana"/>
          <w:sz w:val="22"/>
          <w:szCs w:val="22"/>
        </w:rPr>
        <w:tab/>
      </w:r>
      <w:r w:rsidRPr="00A277FD">
        <w:rPr>
          <w:rFonts w:ascii="Verdana" w:hAnsi="Verdana"/>
          <w:sz w:val="22"/>
          <w:szCs w:val="22"/>
        </w:rPr>
        <w:tab/>
      </w:r>
    </w:p>
    <w:p w:rsidR="006D4777" w:rsidRPr="00A277FD" w:rsidRDefault="006D4777" w:rsidP="00B76CFE">
      <w:pPr>
        <w:pStyle w:val="Titolo2"/>
        <w:spacing w:after="120"/>
        <w:ind w:right="284"/>
        <w:jc w:val="center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ARTICOLO </w:t>
      </w:r>
      <w:r w:rsidR="00080B36" w:rsidRPr="00A277FD">
        <w:rPr>
          <w:rFonts w:ascii="Verdana" w:hAnsi="Verdana"/>
          <w:sz w:val="22"/>
          <w:szCs w:val="22"/>
        </w:rPr>
        <w:t>1</w:t>
      </w:r>
      <w:r w:rsidR="00AA6C43" w:rsidRPr="00A277FD">
        <w:rPr>
          <w:rFonts w:ascii="Verdana" w:hAnsi="Verdana"/>
          <w:sz w:val="22"/>
          <w:szCs w:val="22"/>
        </w:rPr>
        <w:t>2</w:t>
      </w:r>
      <w:r w:rsidRPr="00A277FD">
        <w:rPr>
          <w:rFonts w:ascii="Verdana" w:hAnsi="Verdana"/>
          <w:sz w:val="22"/>
          <w:szCs w:val="22"/>
        </w:rPr>
        <w:br/>
        <w:t>Composizione della Convenzione e valore delle premesse</w:t>
      </w:r>
    </w:p>
    <w:p w:rsidR="005F45FD" w:rsidRPr="00A277FD" w:rsidRDefault="005F45FD" w:rsidP="00B76CFE">
      <w:pPr>
        <w:spacing w:before="120"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si compone di </w:t>
      </w:r>
      <w:r w:rsidR="00080B36" w:rsidRPr="00A277FD">
        <w:rPr>
          <w:rFonts w:ascii="Verdana" w:hAnsi="Verdana"/>
          <w:sz w:val="22"/>
          <w:szCs w:val="22"/>
        </w:rPr>
        <w:t>1</w:t>
      </w:r>
      <w:r w:rsidR="00AA6C43" w:rsidRPr="00A277FD">
        <w:rPr>
          <w:rFonts w:ascii="Verdana" w:hAnsi="Verdana"/>
          <w:sz w:val="22"/>
          <w:szCs w:val="22"/>
        </w:rPr>
        <w:t>2</w:t>
      </w:r>
      <w:r w:rsidRPr="00A277FD">
        <w:rPr>
          <w:rFonts w:ascii="Verdana" w:hAnsi="Verdana"/>
          <w:sz w:val="22"/>
          <w:szCs w:val="22"/>
        </w:rPr>
        <w:t xml:space="preserve"> (</w:t>
      </w:r>
      <w:r w:rsidR="00AA6C43" w:rsidRPr="00A277FD">
        <w:rPr>
          <w:rFonts w:ascii="Verdana" w:hAnsi="Verdana"/>
          <w:sz w:val="22"/>
          <w:szCs w:val="22"/>
        </w:rPr>
        <w:t>dodici</w:t>
      </w:r>
      <w:r w:rsidRPr="00A277FD">
        <w:rPr>
          <w:rFonts w:ascii="Verdana" w:hAnsi="Verdana"/>
          <w:sz w:val="22"/>
          <w:szCs w:val="22"/>
        </w:rPr>
        <w:t xml:space="preserve">) articoli e </w:t>
      </w:r>
      <w:r w:rsidR="00B4675C" w:rsidRPr="00A277FD">
        <w:rPr>
          <w:rFonts w:ascii="Verdana" w:hAnsi="Verdana"/>
          <w:sz w:val="22"/>
          <w:szCs w:val="22"/>
        </w:rPr>
        <w:t>4</w:t>
      </w:r>
      <w:r w:rsidR="001F641B" w:rsidRPr="00A277FD">
        <w:rPr>
          <w:rFonts w:ascii="Verdana" w:hAnsi="Verdana"/>
          <w:sz w:val="22"/>
          <w:szCs w:val="22"/>
        </w:rPr>
        <w:t xml:space="preserve"> </w:t>
      </w:r>
      <w:r w:rsidRPr="00A277FD">
        <w:rPr>
          <w:rFonts w:ascii="Verdana" w:hAnsi="Verdana"/>
          <w:sz w:val="22"/>
          <w:szCs w:val="22"/>
        </w:rPr>
        <w:t>allegati</w:t>
      </w:r>
      <w:r w:rsidR="005D54B0" w:rsidRPr="00A277FD">
        <w:rPr>
          <w:rFonts w:ascii="Verdana" w:hAnsi="Verdana"/>
          <w:sz w:val="22"/>
          <w:szCs w:val="22"/>
        </w:rPr>
        <w:t>.</w:t>
      </w:r>
    </w:p>
    <w:p w:rsidR="005F45FD" w:rsidRPr="00A277FD" w:rsidRDefault="005F45FD" w:rsidP="00B76CFE">
      <w:pPr>
        <w:spacing w:before="120" w:after="120"/>
        <w:ind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 xml:space="preserve">Le </w:t>
      </w:r>
      <w:r w:rsidRPr="00A277FD">
        <w:rPr>
          <w:rFonts w:ascii="Verdana" w:hAnsi="Verdana"/>
          <w:i/>
          <w:sz w:val="22"/>
          <w:szCs w:val="22"/>
        </w:rPr>
        <w:t>Parti</w:t>
      </w:r>
      <w:r w:rsidRPr="00A277FD">
        <w:rPr>
          <w:rFonts w:ascii="Verdana" w:hAnsi="Verdana"/>
          <w:sz w:val="22"/>
          <w:szCs w:val="22"/>
        </w:rPr>
        <w:t xml:space="preserve"> convengono che le premesse, </w:t>
      </w:r>
      <w:r w:rsidR="008A47F1" w:rsidRPr="00A277FD">
        <w:rPr>
          <w:rFonts w:ascii="Verdana" w:hAnsi="Verdana"/>
          <w:sz w:val="22"/>
          <w:szCs w:val="22"/>
        </w:rPr>
        <w:t>i convenut</w:t>
      </w:r>
      <w:r w:rsidR="00A74BAC" w:rsidRPr="00A277FD">
        <w:rPr>
          <w:rFonts w:ascii="Verdana" w:hAnsi="Verdana"/>
          <w:sz w:val="22"/>
          <w:szCs w:val="22"/>
        </w:rPr>
        <w:t>i</w:t>
      </w:r>
      <w:r w:rsidRPr="00A277FD">
        <w:rPr>
          <w:rFonts w:ascii="Verdana" w:hAnsi="Verdana"/>
          <w:sz w:val="22"/>
          <w:szCs w:val="22"/>
        </w:rPr>
        <w:t xml:space="preserve"> e gli allegati alla </w:t>
      </w:r>
      <w:r w:rsidRPr="00A277FD">
        <w:rPr>
          <w:rFonts w:ascii="Verdana" w:hAnsi="Verdana"/>
          <w:i/>
          <w:sz w:val="22"/>
          <w:szCs w:val="22"/>
        </w:rPr>
        <w:t>Convenzione</w:t>
      </w:r>
      <w:r w:rsidRPr="00A277FD">
        <w:rPr>
          <w:rFonts w:ascii="Verdana" w:hAnsi="Verdana"/>
          <w:sz w:val="22"/>
          <w:szCs w:val="22"/>
        </w:rPr>
        <w:t xml:space="preserve"> ne costituiscono parte integrante e sostanziale.</w:t>
      </w:r>
    </w:p>
    <w:p w:rsidR="009D6DE0" w:rsidRPr="00A277FD" w:rsidRDefault="009D6DE0" w:rsidP="00B76CFE">
      <w:pPr>
        <w:ind w:right="284"/>
        <w:rPr>
          <w:rFonts w:ascii="Verdana" w:hAnsi="Verdana"/>
          <w:b/>
          <w:sz w:val="22"/>
          <w:szCs w:val="22"/>
        </w:rPr>
      </w:pPr>
    </w:p>
    <w:p w:rsidR="003175CB" w:rsidRPr="00A277FD" w:rsidRDefault="003175CB" w:rsidP="00B76CFE">
      <w:pPr>
        <w:ind w:right="284"/>
        <w:rPr>
          <w:rFonts w:ascii="Verdana" w:hAnsi="Verdana"/>
          <w:b/>
          <w:sz w:val="22"/>
          <w:szCs w:val="22"/>
        </w:rPr>
      </w:pPr>
    </w:p>
    <w:p w:rsidR="009D6DE0" w:rsidRPr="00A277FD" w:rsidRDefault="006D1DC0" w:rsidP="00B76CFE">
      <w:pPr>
        <w:ind w:right="284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>INPS*</w:t>
      </w:r>
      <w:r w:rsidR="003175CB" w:rsidRPr="00A277FD">
        <w:rPr>
          <w:rFonts w:ascii="Verdana" w:hAnsi="Verdana"/>
          <w:b/>
          <w:sz w:val="22"/>
          <w:szCs w:val="22"/>
        </w:rPr>
        <w:t xml:space="preserve">    </w:t>
      </w:r>
      <w:r w:rsidRPr="00A277FD">
        <w:rPr>
          <w:rFonts w:ascii="Verdana" w:hAnsi="Verdana"/>
          <w:b/>
          <w:sz w:val="22"/>
          <w:szCs w:val="22"/>
        </w:rPr>
        <w:tab/>
      </w:r>
      <w:r w:rsidRPr="00A277FD">
        <w:rPr>
          <w:rFonts w:ascii="Verdana" w:hAnsi="Verdana"/>
          <w:b/>
          <w:sz w:val="22"/>
          <w:szCs w:val="22"/>
        </w:rPr>
        <w:tab/>
      </w:r>
      <w:r w:rsidR="003175CB" w:rsidRPr="00A277FD">
        <w:rPr>
          <w:rFonts w:ascii="Verdana" w:hAnsi="Verdana"/>
          <w:b/>
          <w:sz w:val="22"/>
          <w:szCs w:val="22"/>
        </w:rPr>
        <w:t>IN</w:t>
      </w:r>
      <w:r w:rsidR="007C6370" w:rsidRPr="00A277FD">
        <w:rPr>
          <w:rFonts w:ascii="Verdana" w:hAnsi="Verdana"/>
          <w:b/>
          <w:sz w:val="22"/>
          <w:szCs w:val="22"/>
        </w:rPr>
        <w:t>AIL</w:t>
      </w:r>
      <w:r w:rsidR="00CD0F4E" w:rsidRPr="00A277FD">
        <w:rPr>
          <w:rFonts w:ascii="Verdana" w:hAnsi="Verdana"/>
          <w:b/>
          <w:sz w:val="22"/>
          <w:szCs w:val="22"/>
        </w:rPr>
        <w:t xml:space="preserve"> </w:t>
      </w:r>
      <w:r w:rsidRPr="00A277FD">
        <w:rPr>
          <w:rFonts w:ascii="Verdana" w:hAnsi="Verdana"/>
          <w:b/>
          <w:sz w:val="22"/>
          <w:szCs w:val="22"/>
        </w:rPr>
        <w:t>*</w:t>
      </w:r>
      <w:r w:rsidR="00CD0F4E" w:rsidRPr="00A277FD">
        <w:rPr>
          <w:rFonts w:ascii="Verdana" w:hAnsi="Verdana"/>
          <w:b/>
          <w:sz w:val="22"/>
          <w:szCs w:val="22"/>
        </w:rPr>
        <w:t xml:space="preserve">                </w:t>
      </w:r>
      <w:r w:rsidR="003175CB" w:rsidRPr="00A277FD">
        <w:rPr>
          <w:rFonts w:ascii="Verdana" w:hAnsi="Verdana"/>
          <w:b/>
          <w:sz w:val="22"/>
          <w:szCs w:val="22"/>
        </w:rPr>
        <w:tab/>
      </w:r>
      <w:r w:rsidRPr="00A277FD">
        <w:rPr>
          <w:rFonts w:ascii="Verdana" w:hAnsi="Verdana"/>
          <w:b/>
          <w:sz w:val="22"/>
          <w:szCs w:val="22"/>
        </w:rPr>
        <w:t>Amministrazione  Fruitrice</w:t>
      </w:r>
      <w:r w:rsidRPr="00A277FD">
        <w:rPr>
          <w:rFonts w:ascii="Verdana" w:hAnsi="Verdana"/>
          <w:sz w:val="22"/>
          <w:szCs w:val="22"/>
        </w:rPr>
        <w:t xml:space="preserve">  *</w:t>
      </w:r>
      <w:r w:rsidR="009D6DE0" w:rsidRPr="00A277FD">
        <w:rPr>
          <w:rFonts w:ascii="Verdana" w:hAnsi="Verdana"/>
          <w:sz w:val="22"/>
          <w:szCs w:val="22"/>
        </w:rPr>
        <w:t xml:space="preserve"> </w:t>
      </w:r>
    </w:p>
    <w:p w:rsidR="001F6DA4" w:rsidRPr="00A277FD" w:rsidRDefault="009D6DE0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  <w:r w:rsidRPr="00A277FD">
        <w:rPr>
          <w:rFonts w:ascii="Verdana" w:hAnsi="Verdana"/>
          <w:b/>
          <w:sz w:val="22"/>
          <w:szCs w:val="22"/>
        </w:rPr>
        <w:t xml:space="preserve">  </w:t>
      </w:r>
    </w:p>
    <w:p w:rsidR="001F6DA4" w:rsidRPr="00A277FD" w:rsidRDefault="006D1DC0" w:rsidP="006D1DC0">
      <w:pPr>
        <w:pStyle w:val="Paragrafoelenco"/>
        <w:tabs>
          <w:tab w:val="left" w:pos="5325"/>
        </w:tabs>
        <w:spacing w:line="360" w:lineRule="auto"/>
        <w:ind w:left="720" w:right="284"/>
        <w:jc w:val="both"/>
        <w:rPr>
          <w:rFonts w:ascii="Verdana" w:hAnsi="Verdana"/>
          <w:sz w:val="22"/>
          <w:szCs w:val="22"/>
        </w:rPr>
      </w:pPr>
      <w:r w:rsidRPr="00A277FD">
        <w:rPr>
          <w:rFonts w:ascii="Verdana" w:hAnsi="Verdana"/>
          <w:sz w:val="22"/>
          <w:szCs w:val="22"/>
        </w:rPr>
        <w:t>* sottoscrizione digitale</w:t>
      </w: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p w:rsidR="001F6DA4" w:rsidRPr="00A277FD" w:rsidRDefault="001F6DA4" w:rsidP="00BA0037">
      <w:pPr>
        <w:tabs>
          <w:tab w:val="left" w:pos="5325"/>
        </w:tabs>
        <w:spacing w:line="360" w:lineRule="auto"/>
        <w:ind w:right="284"/>
        <w:jc w:val="both"/>
        <w:rPr>
          <w:rFonts w:ascii="Verdana" w:hAnsi="Verdana"/>
          <w:b/>
          <w:sz w:val="22"/>
          <w:szCs w:val="22"/>
        </w:rPr>
      </w:pPr>
    </w:p>
    <w:sectPr w:rsidR="001F6DA4" w:rsidRPr="00A277FD" w:rsidSect="00A4104B">
      <w:headerReference w:type="default" r:id="rId11"/>
      <w:footerReference w:type="default" r:id="rId12"/>
      <w:footnotePr>
        <w:numRestart w:val="eachSect"/>
      </w:footnotePr>
      <w:pgSz w:w="11906" w:h="16838" w:code="9"/>
      <w:pgMar w:top="1418" w:right="849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6E" w:rsidRDefault="0033196E">
      <w:r>
        <w:separator/>
      </w:r>
    </w:p>
  </w:endnote>
  <w:endnote w:type="continuationSeparator" w:id="0">
    <w:p w:rsidR="0033196E" w:rsidRDefault="003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922400"/>
      <w:docPartObj>
        <w:docPartGallery w:val="Page Numbers (Bottom of Page)"/>
        <w:docPartUnique/>
      </w:docPartObj>
    </w:sdtPr>
    <w:sdtEndPr/>
    <w:sdtContent>
      <w:p w:rsidR="00F44A53" w:rsidRDefault="005944AB">
        <w:pPr>
          <w:pStyle w:val="Pidipagina"/>
          <w:jc w:val="right"/>
        </w:pPr>
        <w:r>
          <w:fldChar w:fldCharType="begin"/>
        </w:r>
        <w:r w:rsidR="00F44A53">
          <w:instrText>PAGE   \* MERGEFORMAT</w:instrText>
        </w:r>
        <w:r>
          <w:fldChar w:fldCharType="separate"/>
        </w:r>
        <w:r w:rsidR="00E725C2">
          <w:rPr>
            <w:noProof/>
          </w:rPr>
          <w:t>1</w:t>
        </w:r>
        <w:r>
          <w:fldChar w:fldCharType="end"/>
        </w:r>
      </w:p>
    </w:sdtContent>
  </w:sdt>
  <w:p w:rsidR="00F44A53" w:rsidRDefault="00F44A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6E" w:rsidRDefault="0033196E">
      <w:r>
        <w:separator/>
      </w:r>
    </w:p>
  </w:footnote>
  <w:footnote w:type="continuationSeparator" w:id="0">
    <w:p w:rsidR="0033196E" w:rsidRDefault="0033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B5" w:rsidRDefault="00CF3EB5" w:rsidP="0009771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9E3"/>
    <w:multiLevelType w:val="hybridMultilevel"/>
    <w:tmpl w:val="581478B0"/>
    <w:lvl w:ilvl="0" w:tplc="7846B066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70F"/>
    <w:multiLevelType w:val="hybridMultilevel"/>
    <w:tmpl w:val="5FC209C2"/>
    <w:lvl w:ilvl="0" w:tplc="EF646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6FA0A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5F5"/>
    <w:multiLevelType w:val="hybridMultilevel"/>
    <w:tmpl w:val="819E042C"/>
    <w:lvl w:ilvl="0" w:tplc="01DED8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47DC48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C467C">
      <w:start w:val="2"/>
      <w:numFmt w:val="bullet"/>
      <w:lvlText w:val="−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D23D0"/>
    <w:multiLevelType w:val="hybridMultilevel"/>
    <w:tmpl w:val="6CAA2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229"/>
    <w:multiLevelType w:val="hybridMultilevel"/>
    <w:tmpl w:val="733A00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A90371"/>
    <w:multiLevelType w:val="hybridMultilevel"/>
    <w:tmpl w:val="AC5A7360"/>
    <w:lvl w:ilvl="0" w:tplc="9E6032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01C3B6B"/>
    <w:multiLevelType w:val="hybridMultilevel"/>
    <w:tmpl w:val="2AB0F83A"/>
    <w:lvl w:ilvl="0" w:tplc="EF6467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34887"/>
    <w:multiLevelType w:val="hybridMultilevel"/>
    <w:tmpl w:val="819E042C"/>
    <w:lvl w:ilvl="0" w:tplc="01DED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47DC48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C467C">
      <w:start w:val="2"/>
      <w:numFmt w:val="bullet"/>
      <w:lvlText w:val="−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6D4156"/>
    <w:multiLevelType w:val="hybridMultilevel"/>
    <w:tmpl w:val="83BC43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937452"/>
    <w:multiLevelType w:val="hybridMultilevel"/>
    <w:tmpl w:val="74E02C88"/>
    <w:lvl w:ilvl="0" w:tplc="7DF239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682D"/>
    <w:multiLevelType w:val="hybridMultilevel"/>
    <w:tmpl w:val="F336E244"/>
    <w:lvl w:ilvl="0" w:tplc="01DED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C467C">
      <w:start w:val="2"/>
      <w:numFmt w:val="bullet"/>
      <w:lvlText w:val="−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645E73"/>
    <w:multiLevelType w:val="hybridMultilevel"/>
    <w:tmpl w:val="7F42AE4E"/>
    <w:lvl w:ilvl="0" w:tplc="745C6A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982457"/>
    <w:multiLevelType w:val="hybridMultilevel"/>
    <w:tmpl w:val="BAA25B1C"/>
    <w:lvl w:ilvl="0" w:tplc="5D9EDAA2">
      <w:start w:val="1"/>
      <w:numFmt w:val="bullet"/>
      <w:lvlText w:val=""/>
      <w:lvlJc w:val="left"/>
      <w:pPr>
        <w:ind w:left="1997" w:hanging="360"/>
      </w:pPr>
      <w:rPr>
        <w:rFonts w:ascii="Symbol" w:hAnsi="Symbol" w:hint="default"/>
        <w:sz w:val="32"/>
      </w:rPr>
    </w:lvl>
    <w:lvl w:ilvl="1" w:tplc="5D9EDA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2377"/>
    <w:multiLevelType w:val="multilevel"/>
    <w:tmpl w:val="015C8B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7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440" w:hanging="2160"/>
      </w:pPr>
      <w:rPr>
        <w:rFonts w:cs="Times New Roman" w:hint="default"/>
        <w:b/>
      </w:rPr>
    </w:lvl>
  </w:abstractNum>
  <w:abstractNum w:abstractNumId="14" w15:restartNumberingAfterBreak="0">
    <w:nsid w:val="26A82816"/>
    <w:multiLevelType w:val="hybridMultilevel"/>
    <w:tmpl w:val="512096C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C181104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41E6E6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10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781309D"/>
    <w:multiLevelType w:val="hybridMultilevel"/>
    <w:tmpl w:val="79FE63E6"/>
    <w:lvl w:ilvl="0" w:tplc="EF646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85F25"/>
    <w:multiLevelType w:val="hybridMultilevel"/>
    <w:tmpl w:val="A6F0D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066E0"/>
    <w:multiLevelType w:val="hybridMultilevel"/>
    <w:tmpl w:val="CDAA6D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A1C1B"/>
    <w:multiLevelType w:val="multilevel"/>
    <w:tmpl w:val="B8E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F3162D"/>
    <w:multiLevelType w:val="hybridMultilevel"/>
    <w:tmpl w:val="03C84A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914A0"/>
    <w:multiLevelType w:val="hybridMultilevel"/>
    <w:tmpl w:val="6F64D81C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7128A3"/>
    <w:multiLevelType w:val="hybridMultilevel"/>
    <w:tmpl w:val="EC306D96"/>
    <w:lvl w:ilvl="0" w:tplc="EF646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6FA0A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B2022"/>
    <w:multiLevelType w:val="hybridMultilevel"/>
    <w:tmpl w:val="031800FC"/>
    <w:lvl w:ilvl="0" w:tplc="0410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3" w15:restartNumberingAfterBreak="0">
    <w:nsid w:val="4075105C"/>
    <w:multiLevelType w:val="hybridMultilevel"/>
    <w:tmpl w:val="8EDC17EC"/>
    <w:lvl w:ilvl="0" w:tplc="9376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579A"/>
    <w:multiLevelType w:val="hybridMultilevel"/>
    <w:tmpl w:val="F976B87E"/>
    <w:lvl w:ilvl="0" w:tplc="590CBD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4720552B"/>
    <w:multiLevelType w:val="hybridMultilevel"/>
    <w:tmpl w:val="455644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F3C9D"/>
    <w:multiLevelType w:val="multilevel"/>
    <w:tmpl w:val="0AF6D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001BD2"/>
    <w:multiLevelType w:val="hybridMultilevel"/>
    <w:tmpl w:val="0CFC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41EC9"/>
    <w:multiLevelType w:val="hybridMultilevel"/>
    <w:tmpl w:val="D4880BAC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4C0E0C78"/>
    <w:multiLevelType w:val="hybridMultilevel"/>
    <w:tmpl w:val="7E5C0DE0"/>
    <w:lvl w:ilvl="0" w:tplc="CC00A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47DB0"/>
    <w:multiLevelType w:val="multilevel"/>
    <w:tmpl w:val="B8E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AD5189"/>
    <w:multiLevelType w:val="hybridMultilevel"/>
    <w:tmpl w:val="5FB070FE"/>
    <w:lvl w:ilvl="0" w:tplc="9376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35AD"/>
    <w:multiLevelType w:val="hybridMultilevel"/>
    <w:tmpl w:val="7F42AE4E"/>
    <w:lvl w:ilvl="0" w:tplc="745C6A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E62DAF"/>
    <w:multiLevelType w:val="multilevel"/>
    <w:tmpl w:val="015C8BF4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4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5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60" w:hanging="2160"/>
      </w:pPr>
      <w:rPr>
        <w:rFonts w:cs="Times New Roman" w:hint="default"/>
        <w:b/>
      </w:rPr>
    </w:lvl>
  </w:abstractNum>
  <w:abstractNum w:abstractNumId="34" w15:restartNumberingAfterBreak="0">
    <w:nsid w:val="5A692E60"/>
    <w:multiLevelType w:val="hybridMultilevel"/>
    <w:tmpl w:val="819E042C"/>
    <w:lvl w:ilvl="0" w:tplc="01DED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47DC48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C467C">
      <w:start w:val="2"/>
      <w:numFmt w:val="bullet"/>
      <w:lvlText w:val="−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BF57E9A"/>
    <w:multiLevelType w:val="hybridMultilevel"/>
    <w:tmpl w:val="C7D23BA0"/>
    <w:lvl w:ilvl="0" w:tplc="CEF05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9468F2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337CC"/>
    <w:multiLevelType w:val="hybridMultilevel"/>
    <w:tmpl w:val="7DE421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04D4409"/>
    <w:multiLevelType w:val="hybridMultilevel"/>
    <w:tmpl w:val="7A022D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205FF"/>
    <w:multiLevelType w:val="hybridMultilevel"/>
    <w:tmpl w:val="929629CE"/>
    <w:lvl w:ilvl="0" w:tplc="EF646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B5C71"/>
    <w:multiLevelType w:val="hybridMultilevel"/>
    <w:tmpl w:val="4F00056C"/>
    <w:lvl w:ilvl="0" w:tplc="CC00A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57AE9"/>
    <w:multiLevelType w:val="multilevel"/>
    <w:tmpl w:val="8A8CBCE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7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440" w:hanging="2160"/>
      </w:pPr>
      <w:rPr>
        <w:rFonts w:cs="Times New Roman" w:hint="default"/>
        <w:b/>
      </w:rPr>
    </w:lvl>
  </w:abstractNum>
  <w:abstractNum w:abstractNumId="41" w15:restartNumberingAfterBreak="0">
    <w:nsid w:val="6CE55260"/>
    <w:multiLevelType w:val="hybridMultilevel"/>
    <w:tmpl w:val="D3BC7C82"/>
    <w:lvl w:ilvl="0" w:tplc="9376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97D53"/>
    <w:multiLevelType w:val="hybridMultilevel"/>
    <w:tmpl w:val="B122D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00CF40">
      <w:start w:val="1"/>
      <w:numFmt w:val="bullet"/>
      <w:pStyle w:val="Nomesoci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67101"/>
    <w:multiLevelType w:val="hybridMultilevel"/>
    <w:tmpl w:val="256E67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0F3C3C"/>
    <w:multiLevelType w:val="hybridMultilevel"/>
    <w:tmpl w:val="297E33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8DA"/>
    <w:multiLevelType w:val="hybridMultilevel"/>
    <w:tmpl w:val="42FAC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538CF"/>
    <w:multiLevelType w:val="hybridMultilevel"/>
    <w:tmpl w:val="0D88805C"/>
    <w:lvl w:ilvl="0" w:tplc="3D7664BC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B5C85"/>
    <w:multiLevelType w:val="hybridMultilevel"/>
    <w:tmpl w:val="51E4E6E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CA34DFD"/>
    <w:multiLevelType w:val="hybridMultilevel"/>
    <w:tmpl w:val="47A03E8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5"/>
  </w:num>
  <w:num w:numId="5">
    <w:abstractNumId w:val="48"/>
  </w:num>
  <w:num w:numId="6">
    <w:abstractNumId w:val="35"/>
  </w:num>
  <w:num w:numId="7">
    <w:abstractNumId w:val="20"/>
  </w:num>
  <w:num w:numId="8">
    <w:abstractNumId w:val="42"/>
  </w:num>
  <w:num w:numId="9">
    <w:abstractNumId w:val="8"/>
  </w:num>
  <w:num w:numId="10">
    <w:abstractNumId w:val="12"/>
  </w:num>
  <w:num w:numId="11">
    <w:abstractNumId w:val="36"/>
  </w:num>
  <w:num w:numId="12">
    <w:abstractNumId w:val="45"/>
  </w:num>
  <w:num w:numId="13">
    <w:abstractNumId w:val="11"/>
  </w:num>
  <w:num w:numId="14">
    <w:abstractNumId w:val="32"/>
  </w:num>
  <w:num w:numId="15">
    <w:abstractNumId w:val="16"/>
  </w:num>
  <w:num w:numId="16">
    <w:abstractNumId w:val="3"/>
  </w:num>
  <w:num w:numId="17">
    <w:abstractNumId w:val="22"/>
  </w:num>
  <w:num w:numId="18">
    <w:abstractNumId w:val="25"/>
  </w:num>
  <w:num w:numId="19">
    <w:abstractNumId w:val="17"/>
  </w:num>
  <w:num w:numId="20">
    <w:abstractNumId w:val="43"/>
  </w:num>
  <w:num w:numId="21">
    <w:abstractNumId w:val="19"/>
  </w:num>
  <w:num w:numId="22">
    <w:abstractNumId w:val="44"/>
  </w:num>
  <w:num w:numId="23">
    <w:abstractNumId w:val="37"/>
  </w:num>
  <w:num w:numId="24">
    <w:abstractNumId w:val="24"/>
  </w:num>
  <w:num w:numId="25">
    <w:abstractNumId w:val="40"/>
  </w:num>
  <w:num w:numId="26">
    <w:abstractNumId w:val="2"/>
  </w:num>
  <w:num w:numId="27">
    <w:abstractNumId w:val="34"/>
  </w:num>
  <w:num w:numId="28">
    <w:abstractNumId w:val="10"/>
  </w:num>
  <w:num w:numId="29">
    <w:abstractNumId w:val="47"/>
  </w:num>
  <w:num w:numId="30">
    <w:abstractNumId w:val="13"/>
  </w:num>
  <w:num w:numId="31">
    <w:abstractNumId w:val="6"/>
  </w:num>
  <w:num w:numId="32">
    <w:abstractNumId w:val="4"/>
  </w:num>
  <w:num w:numId="33">
    <w:abstractNumId w:val="7"/>
  </w:num>
  <w:num w:numId="34">
    <w:abstractNumId w:val="29"/>
  </w:num>
  <w:num w:numId="35">
    <w:abstractNumId w:val="39"/>
  </w:num>
  <w:num w:numId="36">
    <w:abstractNumId w:val="33"/>
  </w:num>
  <w:num w:numId="37">
    <w:abstractNumId w:val="0"/>
  </w:num>
  <w:num w:numId="38">
    <w:abstractNumId w:val="31"/>
  </w:num>
  <w:num w:numId="39">
    <w:abstractNumId w:val="46"/>
  </w:num>
  <w:num w:numId="40">
    <w:abstractNumId w:val="23"/>
  </w:num>
  <w:num w:numId="41">
    <w:abstractNumId w:val="41"/>
  </w:num>
  <w:num w:numId="42">
    <w:abstractNumId w:val="38"/>
  </w:num>
  <w:num w:numId="43">
    <w:abstractNumId w:val="15"/>
  </w:num>
  <w:num w:numId="44">
    <w:abstractNumId w:val="30"/>
  </w:num>
  <w:num w:numId="45">
    <w:abstractNumId w:val="18"/>
  </w:num>
  <w:num w:numId="46">
    <w:abstractNumId w:val="26"/>
  </w:num>
  <w:num w:numId="47">
    <w:abstractNumId w:val="1"/>
  </w:num>
  <w:num w:numId="48">
    <w:abstractNumId w:val="21"/>
  </w:num>
  <w:num w:numId="49">
    <w:abstractNumId w:val="27"/>
  </w:num>
  <w:num w:numId="5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6A"/>
    <w:rsid w:val="000008CE"/>
    <w:rsid w:val="00000B4E"/>
    <w:rsid w:val="00001147"/>
    <w:rsid w:val="0000127C"/>
    <w:rsid w:val="00001341"/>
    <w:rsid w:val="000027C6"/>
    <w:rsid w:val="00002D56"/>
    <w:rsid w:val="00002F4F"/>
    <w:rsid w:val="00002FBF"/>
    <w:rsid w:val="0000308B"/>
    <w:rsid w:val="00003380"/>
    <w:rsid w:val="0000424A"/>
    <w:rsid w:val="000052AC"/>
    <w:rsid w:val="00005609"/>
    <w:rsid w:val="00006ACB"/>
    <w:rsid w:val="00007A36"/>
    <w:rsid w:val="00010173"/>
    <w:rsid w:val="000106F7"/>
    <w:rsid w:val="00010D0C"/>
    <w:rsid w:val="0001138B"/>
    <w:rsid w:val="00011F8A"/>
    <w:rsid w:val="000122E4"/>
    <w:rsid w:val="00012C68"/>
    <w:rsid w:val="0001301D"/>
    <w:rsid w:val="00013736"/>
    <w:rsid w:val="00014B02"/>
    <w:rsid w:val="0001633A"/>
    <w:rsid w:val="0001668A"/>
    <w:rsid w:val="000171C3"/>
    <w:rsid w:val="00017C5D"/>
    <w:rsid w:val="00017FDB"/>
    <w:rsid w:val="00020CE8"/>
    <w:rsid w:val="0002104D"/>
    <w:rsid w:val="000228AA"/>
    <w:rsid w:val="0002459D"/>
    <w:rsid w:val="00025124"/>
    <w:rsid w:val="00025D57"/>
    <w:rsid w:val="00025F32"/>
    <w:rsid w:val="0002621C"/>
    <w:rsid w:val="000262F8"/>
    <w:rsid w:val="000267D5"/>
    <w:rsid w:val="00026D0E"/>
    <w:rsid w:val="00027AD8"/>
    <w:rsid w:val="00027F76"/>
    <w:rsid w:val="00030427"/>
    <w:rsid w:val="00030536"/>
    <w:rsid w:val="00030767"/>
    <w:rsid w:val="0003094F"/>
    <w:rsid w:val="00031343"/>
    <w:rsid w:val="000316E4"/>
    <w:rsid w:val="00031C5D"/>
    <w:rsid w:val="00031DA3"/>
    <w:rsid w:val="00032147"/>
    <w:rsid w:val="000323E7"/>
    <w:rsid w:val="00032986"/>
    <w:rsid w:val="00032D4D"/>
    <w:rsid w:val="00032D54"/>
    <w:rsid w:val="000343F4"/>
    <w:rsid w:val="000357D5"/>
    <w:rsid w:val="00036AB0"/>
    <w:rsid w:val="00036D58"/>
    <w:rsid w:val="00036FDB"/>
    <w:rsid w:val="0003744E"/>
    <w:rsid w:val="00037B28"/>
    <w:rsid w:val="000402C7"/>
    <w:rsid w:val="000404B8"/>
    <w:rsid w:val="00040D7B"/>
    <w:rsid w:val="00041436"/>
    <w:rsid w:val="00041512"/>
    <w:rsid w:val="000419BF"/>
    <w:rsid w:val="00041F0F"/>
    <w:rsid w:val="00042781"/>
    <w:rsid w:val="00043293"/>
    <w:rsid w:val="00043600"/>
    <w:rsid w:val="000442CE"/>
    <w:rsid w:val="0004485D"/>
    <w:rsid w:val="000448AE"/>
    <w:rsid w:val="00044BA5"/>
    <w:rsid w:val="00044CD3"/>
    <w:rsid w:val="00045044"/>
    <w:rsid w:val="00045351"/>
    <w:rsid w:val="0004778A"/>
    <w:rsid w:val="00047A91"/>
    <w:rsid w:val="00047F1E"/>
    <w:rsid w:val="000504B3"/>
    <w:rsid w:val="00050F8C"/>
    <w:rsid w:val="0005175B"/>
    <w:rsid w:val="0005272D"/>
    <w:rsid w:val="00052B3C"/>
    <w:rsid w:val="00054222"/>
    <w:rsid w:val="00054B5B"/>
    <w:rsid w:val="00055675"/>
    <w:rsid w:val="00055933"/>
    <w:rsid w:val="00056D88"/>
    <w:rsid w:val="0005792F"/>
    <w:rsid w:val="00060B02"/>
    <w:rsid w:val="00060BDA"/>
    <w:rsid w:val="00061990"/>
    <w:rsid w:val="000624AB"/>
    <w:rsid w:val="00062D7D"/>
    <w:rsid w:val="00062E65"/>
    <w:rsid w:val="00062FCB"/>
    <w:rsid w:val="0006465C"/>
    <w:rsid w:val="000703AC"/>
    <w:rsid w:val="00070955"/>
    <w:rsid w:val="00070F40"/>
    <w:rsid w:val="000728D9"/>
    <w:rsid w:val="00072B4D"/>
    <w:rsid w:val="00072BBB"/>
    <w:rsid w:val="00072DFF"/>
    <w:rsid w:val="0007302E"/>
    <w:rsid w:val="00073274"/>
    <w:rsid w:val="00073A30"/>
    <w:rsid w:val="00073CFB"/>
    <w:rsid w:val="0007400B"/>
    <w:rsid w:val="000745DD"/>
    <w:rsid w:val="00074CAB"/>
    <w:rsid w:val="00075561"/>
    <w:rsid w:val="0007730F"/>
    <w:rsid w:val="00077877"/>
    <w:rsid w:val="00077AEA"/>
    <w:rsid w:val="00077C60"/>
    <w:rsid w:val="00080506"/>
    <w:rsid w:val="0008083F"/>
    <w:rsid w:val="00080B36"/>
    <w:rsid w:val="00082577"/>
    <w:rsid w:val="00082E1A"/>
    <w:rsid w:val="00082E7A"/>
    <w:rsid w:val="00084549"/>
    <w:rsid w:val="00085304"/>
    <w:rsid w:val="00085EA9"/>
    <w:rsid w:val="0008616F"/>
    <w:rsid w:val="00086EA0"/>
    <w:rsid w:val="00090545"/>
    <w:rsid w:val="0009128B"/>
    <w:rsid w:val="00091440"/>
    <w:rsid w:val="00092670"/>
    <w:rsid w:val="00092922"/>
    <w:rsid w:val="00092B0D"/>
    <w:rsid w:val="00093343"/>
    <w:rsid w:val="0009453D"/>
    <w:rsid w:val="00094C25"/>
    <w:rsid w:val="00095280"/>
    <w:rsid w:val="00097710"/>
    <w:rsid w:val="000A02F5"/>
    <w:rsid w:val="000A31F3"/>
    <w:rsid w:val="000A3F02"/>
    <w:rsid w:val="000A4059"/>
    <w:rsid w:val="000A4B14"/>
    <w:rsid w:val="000A523A"/>
    <w:rsid w:val="000A53D8"/>
    <w:rsid w:val="000A5732"/>
    <w:rsid w:val="000A610A"/>
    <w:rsid w:val="000A718E"/>
    <w:rsid w:val="000A74F0"/>
    <w:rsid w:val="000A7671"/>
    <w:rsid w:val="000B08A9"/>
    <w:rsid w:val="000B0B67"/>
    <w:rsid w:val="000B124E"/>
    <w:rsid w:val="000B13C4"/>
    <w:rsid w:val="000B1609"/>
    <w:rsid w:val="000B1930"/>
    <w:rsid w:val="000B2C44"/>
    <w:rsid w:val="000B2DC9"/>
    <w:rsid w:val="000B30C0"/>
    <w:rsid w:val="000B362C"/>
    <w:rsid w:val="000B468D"/>
    <w:rsid w:val="000B4C27"/>
    <w:rsid w:val="000B5FB7"/>
    <w:rsid w:val="000B6375"/>
    <w:rsid w:val="000B716D"/>
    <w:rsid w:val="000C0FA2"/>
    <w:rsid w:val="000C2545"/>
    <w:rsid w:val="000C2D40"/>
    <w:rsid w:val="000C3460"/>
    <w:rsid w:val="000C3C76"/>
    <w:rsid w:val="000C47A2"/>
    <w:rsid w:val="000C5CF5"/>
    <w:rsid w:val="000C5FF4"/>
    <w:rsid w:val="000C64C1"/>
    <w:rsid w:val="000C7881"/>
    <w:rsid w:val="000C789A"/>
    <w:rsid w:val="000C7D14"/>
    <w:rsid w:val="000D001A"/>
    <w:rsid w:val="000D0D0D"/>
    <w:rsid w:val="000D108D"/>
    <w:rsid w:val="000D16C4"/>
    <w:rsid w:val="000D2F1D"/>
    <w:rsid w:val="000D3AE9"/>
    <w:rsid w:val="000D4433"/>
    <w:rsid w:val="000D4598"/>
    <w:rsid w:val="000D483D"/>
    <w:rsid w:val="000D4D2B"/>
    <w:rsid w:val="000D66EC"/>
    <w:rsid w:val="000D6F3B"/>
    <w:rsid w:val="000D7294"/>
    <w:rsid w:val="000D79D7"/>
    <w:rsid w:val="000D7F5A"/>
    <w:rsid w:val="000E058D"/>
    <w:rsid w:val="000E0A21"/>
    <w:rsid w:val="000E15A4"/>
    <w:rsid w:val="000E1E23"/>
    <w:rsid w:val="000E5144"/>
    <w:rsid w:val="000E5DED"/>
    <w:rsid w:val="000E6937"/>
    <w:rsid w:val="000E6D32"/>
    <w:rsid w:val="000E71DD"/>
    <w:rsid w:val="000E7836"/>
    <w:rsid w:val="000E7949"/>
    <w:rsid w:val="000F1AF9"/>
    <w:rsid w:val="000F36C1"/>
    <w:rsid w:val="000F3E90"/>
    <w:rsid w:val="000F481C"/>
    <w:rsid w:val="000F60F8"/>
    <w:rsid w:val="000F73B0"/>
    <w:rsid w:val="000F757B"/>
    <w:rsid w:val="001010E5"/>
    <w:rsid w:val="0010264D"/>
    <w:rsid w:val="00102C32"/>
    <w:rsid w:val="00102F6C"/>
    <w:rsid w:val="00105545"/>
    <w:rsid w:val="00106071"/>
    <w:rsid w:val="0010672F"/>
    <w:rsid w:val="00106F4D"/>
    <w:rsid w:val="001072D9"/>
    <w:rsid w:val="001073B7"/>
    <w:rsid w:val="001125B7"/>
    <w:rsid w:val="00113085"/>
    <w:rsid w:val="00114109"/>
    <w:rsid w:val="00114DF3"/>
    <w:rsid w:val="001156A0"/>
    <w:rsid w:val="00115FAD"/>
    <w:rsid w:val="00116CD7"/>
    <w:rsid w:val="001171C5"/>
    <w:rsid w:val="00117600"/>
    <w:rsid w:val="0012062D"/>
    <w:rsid w:val="00120C14"/>
    <w:rsid w:val="00121AB2"/>
    <w:rsid w:val="001232EE"/>
    <w:rsid w:val="00123F10"/>
    <w:rsid w:val="0012437B"/>
    <w:rsid w:val="00125479"/>
    <w:rsid w:val="001257AB"/>
    <w:rsid w:val="00125EE6"/>
    <w:rsid w:val="0012698B"/>
    <w:rsid w:val="00126DEB"/>
    <w:rsid w:val="00130897"/>
    <w:rsid w:val="001311E4"/>
    <w:rsid w:val="0013152A"/>
    <w:rsid w:val="001316D8"/>
    <w:rsid w:val="00132049"/>
    <w:rsid w:val="00133251"/>
    <w:rsid w:val="001332D3"/>
    <w:rsid w:val="0013541B"/>
    <w:rsid w:val="00136611"/>
    <w:rsid w:val="001367D4"/>
    <w:rsid w:val="00137BE1"/>
    <w:rsid w:val="00137D81"/>
    <w:rsid w:val="00137F06"/>
    <w:rsid w:val="00140302"/>
    <w:rsid w:val="00140770"/>
    <w:rsid w:val="00140BE8"/>
    <w:rsid w:val="00140D9C"/>
    <w:rsid w:val="00144363"/>
    <w:rsid w:val="00145CBE"/>
    <w:rsid w:val="00147072"/>
    <w:rsid w:val="00147A85"/>
    <w:rsid w:val="00147CC0"/>
    <w:rsid w:val="00150888"/>
    <w:rsid w:val="00150EC6"/>
    <w:rsid w:val="001515E8"/>
    <w:rsid w:val="0015197B"/>
    <w:rsid w:val="00151FFB"/>
    <w:rsid w:val="001528AE"/>
    <w:rsid w:val="00152E04"/>
    <w:rsid w:val="00154530"/>
    <w:rsid w:val="00154FDC"/>
    <w:rsid w:val="0015684A"/>
    <w:rsid w:val="00156D04"/>
    <w:rsid w:val="0016093B"/>
    <w:rsid w:val="00160FDE"/>
    <w:rsid w:val="001612AC"/>
    <w:rsid w:val="0016155E"/>
    <w:rsid w:val="0016175B"/>
    <w:rsid w:val="00162265"/>
    <w:rsid w:val="001629F7"/>
    <w:rsid w:val="00162CBF"/>
    <w:rsid w:val="0016354C"/>
    <w:rsid w:val="00163E0A"/>
    <w:rsid w:val="00164852"/>
    <w:rsid w:val="00164DA2"/>
    <w:rsid w:val="00165539"/>
    <w:rsid w:val="00167035"/>
    <w:rsid w:val="001678AD"/>
    <w:rsid w:val="001678B0"/>
    <w:rsid w:val="00167F17"/>
    <w:rsid w:val="0017089F"/>
    <w:rsid w:val="00170CBB"/>
    <w:rsid w:val="001715D2"/>
    <w:rsid w:val="00171D8D"/>
    <w:rsid w:val="001735FC"/>
    <w:rsid w:val="001748D8"/>
    <w:rsid w:val="00175744"/>
    <w:rsid w:val="001771AD"/>
    <w:rsid w:val="00177320"/>
    <w:rsid w:val="00177A49"/>
    <w:rsid w:val="00177E11"/>
    <w:rsid w:val="00180CFD"/>
    <w:rsid w:val="001825A2"/>
    <w:rsid w:val="00182936"/>
    <w:rsid w:val="001836AD"/>
    <w:rsid w:val="00186836"/>
    <w:rsid w:val="00186941"/>
    <w:rsid w:val="00186AB8"/>
    <w:rsid w:val="00190BB8"/>
    <w:rsid w:val="00191D69"/>
    <w:rsid w:val="00192A0B"/>
    <w:rsid w:val="00192F6A"/>
    <w:rsid w:val="0019309E"/>
    <w:rsid w:val="00193141"/>
    <w:rsid w:val="00193877"/>
    <w:rsid w:val="0019392B"/>
    <w:rsid w:val="00193A86"/>
    <w:rsid w:val="00193D7F"/>
    <w:rsid w:val="00193F58"/>
    <w:rsid w:val="00194487"/>
    <w:rsid w:val="0019481F"/>
    <w:rsid w:val="00195478"/>
    <w:rsid w:val="00195767"/>
    <w:rsid w:val="00195E23"/>
    <w:rsid w:val="001962E2"/>
    <w:rsid w:val="0019646D"/>
    <w:rsid w:val="0019653E"/>
    <w:rsid w:val="00197168"/>
    <w:rsid w:val="001972C1"/>
    <w:rsid w:val="00197331"/>
    <w:rsid w:val="00197397"/>
    <w:rsid w:val="001A00BE"/>
    <w:rsid w:val="001A0328"/>
    <w:rsid w:val="001A0843"/>
    <w:rsid w:val="001A1543"/>
    <w:rsid w:val="001A2E50"/>
    <w:rsid w:val="001A3109"/>
    <w:rsid w:val="001A354F"/>
    <w:rsid w:val="001A4421"/>
    <w:rsid w:val="001A5A56"/>
    <w:rsid w:val="001A73FA"/>
    <w:rsid w:val="001A767E"/>
    <w:rsid w:val="001B058D"/>
    <w:rsid w:val="001B1AC7"/>
    <w:rsid w:val="001B218B"/>
    <w:rsid w:val="001B23A8"/>
    <w:rsid w:val="001B2497"/>
    <w:rsid w:val="001B3C9B"/>
    <w:rsid w:val="001B4393"/>
    <w:rsid w:val="001B4D3A"/>
    <w:rsid w:val="001B54D6"/>
    <w:rsid w:val="001B5ECB"/>
    <w:rsid w:val="001B6EA5"/>
    <w:rsid w:val="001C018C"/>
    <w:rsid w:val="001C1563"/>
    <w:rsid w:val="001C224B"/>
    <w:rsid w:val="001C30AF"/>
    <w:rsid w:val="001C3A5B"/>
    <w:rsid w:val="001C409F"/>
    <w:rsid w:val="001C431D"/>
    <w:rsid w:val="001C440E"/>
    <w:rsid w:val="001C4A2C"/>
    <w:rsid w:val="001C4A5E"/>
    <w:rsid w:val="001C5078"/>
    <w:rsid w:val="001C65AC"/>
    <w:rsid w:val="001C6E03"/>
    <w:rsid w:val="001C72D4"/>
    <w:rsid w:val="001C742C"/>
    <w:rsid w:val="001C7E8F"/>
    <w:rsid w:val="001D1480"/>
    <w:rsid w:val="001D19AF"/>
    <w:rsid w:val="001D21D4"/>
    <w:rsid w:val="001D2325"/>
    <w:rsid w:val="001D33F0"/>
    <w:rsid w:val="001D3702"/>
    <w:rsid w:val="001D3FAB"/>
    <w:rsid w:val="001D4082"/>
    <w:rsid w:val="001D53F0"/>
    <w:rsid w:val="001D5C88"/>
    <w:rsid w:val="001D6ADB"/>
    <w:rsid w:val="001D7055"/>
    <w:rsid w:val="001D7365"/>
    <w:rsid w:val="001E015D"/>
    <w:rsid w:val="001E016A"/>
    <w:rsid w:val="001E0B9F"/>
    <w:rsid w:val="001E0BC5"/>
    <w:rsid w:val="001E0D83"/>
    <w:rsid w:val="001E14DA"/>
    <w:rsid w:val="001E1BF6"/>
    <w:rsid w:val="001E1F17"/>
    <w:rsid w:val="001E3AF1"/>
    <w:rsid w:val="001E3CBC"/>
    <w:rsid w:val="001E4D4B"/>
    <w:rsid w:val="001E576D"/>
    <w:rsid w:val="001E5855"/>
    <w:rsid w:val="001E7F94"/>
    <w:rsid w:val="001F02F3"/>
    <w:rsid w:val="001F075D"/>
    <w:rsid w:val="001F1069"/>
    <w:rsid w:val="001F38EC"/>
    <w:rsid w:val="001F3F9B"/>
    <w:rsid w:val="001F424E"/>
    <w:rsid w:val="001F4693"/>
    <w:rsid w:val="001F4779"/>
    <w:rsid w:val="001F47B1"/>
    <w:rsid w:val="001F5460"/>
    <w:rsid w:val="001F57E2"/>
    <w:rsid w:val="001F5934"/>
    <w:rsid w:val="001F641B"/>
    <w:rsid w:val="001F6AC3"/>
    <w:rsid w:val="001F6AE4"/>
    <w:rsid w:val="001F6DA4"/>
    <w:rsid w:val="001F7703"/>
    <w:rsid w:val="00201258"/>
    <w:rsid w:val="00203D61"/>
    <w:rsid w:val="00204561"/>
    <w:rsid w:val="00204623"/>
    <w:rsid w:val="0020503E"/>
    <w:rsid w:val="00205234"/>
    <w:rsid w:val="00205436"/>
    <w:rsid w:val="00205483"/>
    <w:rsid w:val="00205F48"/>
    <w:rsid w:val="00206386"/>
    <w:rsid w:val="00207F22"/>
    <w:rsid w:val="0021066F"/>
    <w:rsid w:val="00211BD6"/>
    <w:rsid w:val="00212F51"/>
    <w:rsid w:val="00213183"/>
    <w:rsid w:val="002131C6"/>
    <w:rsid w:val="0021355F"/>
    <w:rsid w:val="002149D5"/>
    <w:rsid w:val="00214AB7"/>
    <w:rsid w:val="00214CFF"/>
    <w:rsid w:val="00215509"/>
    <w:rsid w:val="0021551C"/>
    <w:rsid w:val="00216FB7"/>
    <w:rsid w:val="00217866"/>
    <w:rsid w:val="0021790F"/>
    <w:rsid w:val="00217980"/>
    <w:rsid w:val="00217EC2"/>
    <w:rsid w:val="0022096E"/>
    <w:rsid w:val="0022102D"/>
    <w:rsid w:val="00221258"/>
    <w:rsid w:val="0022166B"/>
    <w:rsid w:val="0022216B"/>
    <w:rsid w:val="00222678"/>
    <w:rsid w:val="00222E49"/>
    <w:rsid w:val="002233DC"/>
    <w:rsid w:val="00223690"/>
    <w:rsid w:val="00223F83"/>
    <w:rsid w:val="0022418D"/>
    <w:rsid w:val="00224E2E"/>
    <w:rsid w:val="0022642A"/>
    <w:rsid w:val="00227116"/>
    <w:rsid w:val="002278AD"/>
    <w:rsid w:val="00227D59"/>
    <w:rsid w:val="002307E0"/>
    <w:rsid w:val="0023140B"/>
    <w:rsid w:val="0023179A"/>
    <w:rsid w:val="00231B08"/>
    <w:rsid w:val="00232340"/>
    <w:rsid w:val="00234E99"/>
    <w:rsid w:val="002351F1"/>
    <w:rsid w:val="00235987"/>
    <w:rsid w:val="00236182"/>
    <w:rsid w:val="00236391"/>
    <w:rsid w:val="00236B99"/>
    <w:rsid w:val="002372B3"/>
    <w:rsid w:val="00237324"/>
    <w:rsid w:val="00237803"/>
    <w:rsid w:val="0024039A"/>
    <w:rsid w:val="00241A04"/>
    <w:rsid w:val="00242B53"/>
    <w:rsid w:val="00242BE3"/>
    <w:rsid w:val="00242C99"/>
    <w:rsid w:val="00242FA3"/>
    <w:rsid w:val="002430C8"/>
    <w:rsid w:val="00243569"/>
    <w:rsid w:val="00243696"/>
    <w:rsid w:val="002438AC"/>
    <w:rsid w:val="002450CE"/>
    <w:rsid w:val="00245662"/>
    <w:rsid w:val="00246743"/>
    <w:rsid w:val="002479A1"/>
    <w:rsid w:val="00247D1C"/>
    <w:rsid w:val="002504FF"/>
    <w:rsid w:val="002505EB"/>
    <w:rsid w:val="0025061B"/>
    <w:rsid w:val="00251342"/>
    <w:rsid w:val="00251445"/>
    <w:rsid w:val="00252DAA"/>
    <w:rsid w:val="0025308E"/>
    <w:rsid w:val="002530DB"/>
    <w:rsid w:val="002532F1"/>
    <w:rsid w:val="002533E1"/>
    <w:rsid w:val="002534D9"/>
    <w:rsid w:val="00254308"/>
    <w:rsid w:val="00254A81"/>
    <w:rsid w:val="00254E7D"/>
    <w:rsid w:val="002553FF"/>
    <w:rsid w:val="0025611D"/>
    <w:rsid w:val="002575D3"/>
    <w:rsid w:val="00257B6A"/>
    <w:rsid w:val="002600B8"/>
    <w:rsid w:val="00260DB1"/>
    <w:rsid w:val="00260E8F"/>
    <w:rsid w:val="00263B38"/>
    <w:rsid w:val="00265584"/>
    <w:rsid w:val="00265F50"/>
    <w:rsid w:val="0026624D"/>
    <w:rsid w:val="0026640E"/>
    <w:rsid w:val="0026685C"/>
    <w:rsid w:val="002669FD"/>
    <w:rsid w:val="00266C7F"/>
    <w:rsid w:val="00266E8A"/>
    <w:rsid w:val="00267010"/>
    <w:rsid w:val="00267600"/>
    <w:rsid w:val="002679E1"/>
    <w:rsid w:val="002706ED"/>
    <w:rsid w:val="00270CAD"/>
    <w:rsid w:val="00272269"/>
    <w:rsid w:val="002724FA"/>
    <w:rsid w:val="00272621"/>
    <w:rsid w:val="002731C5"/>
    <w:rsid w:val="00273235"/>
    <w:rsid w:val="0027347C"/>
    <w:rsid w:val="00274C55"/>
    <w:rsid w:val="0027536F"/>
    <w:rsid w:val="00276162"/>
    <w:rsid w:val="00276173"/>
    <w:rsid w:val="00276563"/>
    <w:rsid w:val="002768E3"/>
    <w:rsid w:val="00277E9C"/>
    <w:rsid w:val="0028016A"/>
    <w:rsid w:val="00280A00"/>
    <w:rsid w:val="002810EA"/>
    <w:rsid w:val="0028196E"/>
    <w:rsid w:val="002819DC"/>
    <w:rsid w:val="002821A4"/>
    <w:rsid w:val="002821C1"/>
    <w:rsid w:val="0028271B"/>
    <w:rsid w:val="002830E5"/>
    <w:rsid w:val="00283964"/>
    <w:rsid w:val="002839B3"/>
    <w:rsid w:val="002848BF"/>
    <w:rsid w:val="00284DC5"/>
    <w:rsid w:val="00284E4F"/>
    <w:rsid w:val="00284E86"/>
    <w:rsid w:val="00285629"/>
    <w:rsid w:val="002864EA"/>
    <w:rsid w:val="0028671B"/>
    <w:rsid w:val="00287AFD"/>
    <w:rsid w:val="0029045C"/>
    <w:rsid w:val="00290583"/>
    <w:rsid w:val="002908EF"/>
    <w:rsid w:val="00291912"/>
    <w:rsid w:val="00291998"/>
    <w:rsid w:val="00293DD8"/>
    <w:rsid w:val="00294617"/>
    <w:rsid w:val="0029512E"/>
    <w:rsid w:val="0029558D"/>
    <w:rsid w:val="00295E39"/>
    <w:rsid w:val="0029605D"/>
    <w:rsid w:val="00296299"/>
    <w:rsid w:val="002967F6"/>
    <w:rsid w:val="00296E2D"/>
    <w:rsid w:val="00297666"/>
    <w:rsid w:val="00297F01"/>
    <w:rsid w:val="002A1BBD"/>
    <w:rsid w:val="002A3343"/>
    <w:rsid w:val="002A35F9"/>
    <w:rsid w:val="002A3839"/>
    <w:rsid w:val="002A3887"/>
    <w:rsid w:val="002A3CBA"/>
    <w:rsid w:val="002A3E84"/>
    <w:rsid w:val="002A42B7"/>
    <w:rsid w:val="002A4621"/>
    <w:rsid w:val="002A57B1"/>
    <w:rsid w:val="002A5F64"/>
    <w:rsid w:val="002A76C3"/>
    <w:rsid w:val="002A77A1"/>
    <w:rsid w:val="002A7C0C"/>
    <w:rsid w:val="002B04FA"/>
    <w:rsid w:val="002B140D"/>
    <w:rsid w:val="002B1868"/>
    <w:rsid w:val="002B296B"/>
    <w:rsid w:val="002B4202"/>
    <w:rsid w:val="002B455E"/>
    <w:rsid w:val="002B55B3"/>
    <w:rsid w:val="002B56FE"/>
    <w:rsid w:val="002B6220"/>
    <w:rsid w:val="002B6FF4"/>
    <w:rsid w:val="002B77B6"/>
    <w:rsid w:val="002C0CE1"/>
    <w:rsid w:val="002C251A"/>
    <w:rsid w:val="002C2AA2"/>
    <w:rsid w:val="002C3C13"/>
    <w:rsid w:val="002C45D0"/>
    <w:rsid w:val="002C5CB6"/>
    <w:rsid w:val="002C5E46"/>
    <w:rsid w:val="002C69E5"/>
    <w:rsid w:val="002C7D7D"/>
    <w:rsid w:val="002D3A96"/>
    <w:rsid w:val="002D3AA2"/>
    <w:rsid w:val="002D487E"/>
    <w:rsid w:val="002D555C"/>
    <w:rsid w:val="002D6038"/>
    <w:rsid w:val="002D6FFB"/>
    <w:rsid w:val="002D78E4"/>
    <w:rsid w:val="002D7EAE"/>
    <w:rsid w:val="002E0761"/>
    <w:rsid w:val="002E0788"/>
    <w:rsid w:val="002E1233"/>
    <w:rsid w:val="002E2722"/>
    <w:rsid w:val="002E3AAB"/>
    <w:rsid w:val="002E46D7"/>
    <w:rsid w:val="002E47F8"/>
    <w:rsid w:val="002E51D6"/>
    <w:rsid w:val="002E5566"/>
    <w:rsid w:val="002E6DCB"/>
    <w:rsid w:val="002E77EE"/>
    <w:rsid w:val="002E7DFE"/>
    <w:rsid w:val="002F1050"/>
    <w:rsid w:val="002F1473"/>
    <w:rsid w:val="002F159F"/>
    <w:rsid w:val="002F18F9"/>
    <w:rsid w:val="002F26FA"/>
    <w:rsid w:val="002F294E"/>
    <w:rsid w:val="002F39E6"/>
    <w:rsid w:val="002F3CC3"/>
    <w:rsid w:val="002F3F0F"/>
    <w:rsid w:val="002F50D4"/>
    <w:rsid w:val="002F568F"/>
    <w:rsid w:val="002F5B10"/>
    <w:rsid w:val="002F6136"/>
    <w:rsid w:val="002F6832"/>
    <w:rsid w:val="0030064E"/>
    <w:rsid w:val="00300C43"/>
    <w:rsid w:val="00300F5C"/>
    <w:rsid w:val="00302B2E"/>
    <w:rsid w:val="00302D62"/>
    <w:rsid w:val="00303714"/>
    <w:rsid w:val="00304480"/>
    <w:rsid w:val="003054BC"/>
    <w:rsid w:val="003070C6"/>
    <w:rsid w:val="003100D9"/>
    <w:rsid w:val="003107C6"/>
    <w:rsid w:val="0031240D"/>
    <w:rsid w:val="00313ABD"/>
    <w:rsid w:val="00315577"/>
    <w:rsid w:val="00315E73"/>
    <w:rsid w:val="00316183"/>
    <w:rsid w:val="00317005"/>
    <w:rsid w:val="003175CB"/>
    <w:rsid w:val="00317CD6"/>
    <w:rsid w:val="003203DD"/>
    <w:rsid w:val="00320AF3"/>
    <w:rsid w:val="00320ED5"/>
    <w:rsid w:val="00321668"/>
    <w:rsid w:val="00321F5C"/>
    <w:rsid w:val="00321FFC"/>
    <w:rsid w:val="00324964"/>
    <w:rsid w:val="00325FDE"/>
    <w:rsid w:val="00326822"/>
    <w:rsid w:val="00326EB4"/>
    <w:rsid w:val="00330BE7"/>
    <w:rsid w:val="00331024"/>
    <w:rsid w:val="0033196E"/>
    <w:rsid w:val="003333B3"/>
    <w:rsid w:val="00333432"/>
    <w:rsid w:val="00333592"/>
    <w:rsid w:val="00334719"/>
    <w:rsid w:val="00335365"/>
    <w:rsid w:val="00335E8D"/>
    <w:rsid w:val="00336DD6"/>
    <w:rsid w:val="00337D41"/>
    <w:rsid w:val="00340A93"/>
    <w:rsid w:val="00340C66"/>
    <w:rsid w:val="00340E1E"/>
    <w:rsid w:val="003412FF"/>
    <w:rsid w:val="003416BE"/>
    <w:rsid w:val="0034291A"/>
    <w:rsid w:val="00344F47"/>
    <w:rsid w:val="00345214"/>
    <w:rsid w:val="0034521E"/>
    <w:rsid w:val="00346562"/>
    <w:rsid w:val="00346EA1"/>
    <w:rsid w:val="003478C9"/>
    <w:rsid w:val="0035049B"/>
    <w:rsid w:val="00350C1A"/>
    <w:rsid w:val="00350D1E"/>
    <w:rsid w:val="00350F46"/>
    <w:rsid w:val="00351E74"/>
    <w:rsid w:val="00352D1B"/>
    <w:rsid w:val="00353384"/>
    <w:rsid w:val="00353730"/>
    <w:rsid w:val="00353C9C"/>
    <w:rsid w:val="00354026"/>
    <w:rsid w:val="0035412B"/>
    <w:rsid w:val="003544C5"/>
    <w:rsid w:val="00355068"/>
    <w:rsid w:val="00357BFF"/>
    <w:rsid w:val="00357CAB"/>
    <w:rsid w:val="003603F3"/>
    <w:rsid w:val="003613EB"/>
    <w:rsid w:val="003623D2"/>
    <w:rsid w:val="0036273E"/>
    <w:rsid w:val="0036363B"/>
    <w:rsid w:val="00363724"/>
    <w:rsid w:val="00363814"/>
    <w:rsid w:val="00363BC2"/>
    <w:rsid w:val="00364B36"/>
    <w:rsid w:val="00364C82"/>
    <w:rsid w:val="00365D7C"/>
    <w:rsid w:val="00366022"/>
    <w:rsid w:val="003673A4"/>
    <w:rsid w:val="0037000F"/>
    <w:rsid w:val="00370590"/>
    <w:rsid w:val="00370671"/>
    <w:rsid w:val="00371758"/>
    <w:rsid w:val="003725CA"/>
    <w:rsid w:val="00373056"/>
    <w:rsid w:val="003732D8"/>
    <w:rsid w:val="003734FE"/>
    <w:rsid w:val="00373F6F"/>
    <w:rsid w:val="00373FE0"/>
    <w:rsid w:val="00374C4C"/>
    <w:rsid w:val="003751C1"/>
    <w:rsid w:val="00375708"/>
    <w:rsid w:val="00376134"/>
    <w:rsid w:val="0037658D"/>
    <w:rsid w:val="0038194C"/>
    <w:rsid w:val="003819D4"/>
    <w:rsid w:val="003820D3"/>
    <w:rsid w:val="003824DA"/>
    <w:rsid w:val="003824E8"/>
    <w:rsid w:val="00382A02"/>
    <w:rsid w:val="003831CE"/>
    <w:rsid w:val="003838C2"/>
    <w:rsid w:val="00383FEF"/>
    <w:rsid w:val="00383FF5"/>
    <w:rsid w:val="0038418C"/>
    <w:rsid w:val="00385261"/>
    <w:rsid w:val="0038538B"/>
    <w:rsid w:val="00385837"/>
    <w:rsid w:val="00385F97"/>
    <w:rsid w:val="003903A8"/>
    <w:rsid w:val="00390483"/>
    <w:rsid w:val="003926C4"/>
    <w:rsid w:val="00392EEE"/>
    <w:rsid w:val="003944F2"/>
    <w:rsid w:val="00394B21"/>
    <w:rsid w:val="00396CB2"/>
    <w:rsid w:val="00396E1E"/>
    <w:rsid w:val="003970A1"/>
    <w:rsid w:val="003972CF"/>
    <w:rsid w:val="00397380"/>
    <w:rsid w:val="003A0293"/>
    <w:rsid w:val="003A1587"/>
    <w:rsid w:val="003A1E30"/>
    <w:rsid w:val="003A26A6"/>
    <w:rsid w:val="003A2B67"/>
    <w:rsid w:val="003A37DF"/>
    <w:rsid w:val="003A529C"/>
    <w:rsid w:val="003A5B64"/>
    <w:rsid w:val="003A6488"/>
    <w:rsid w:val="003A654D"/>
    <w:rsid w:val="003B025B"/>
    <w:rsid w:val="003B192A"/>
    <w:rsid w:val="003B365B"/>
    <w:rsid w:val="003B38F5"/>
    <w:rsid w:val="003B4E84"/>
    <w:rsid w:val="003B6355"/>
    <w:rsid w:val="003B6AFE"/>
    <w:rsid w:val="003B761E"/>
    <w:rsid w:val="003B7A51"/>
    <w:rsid w:val="003C0A92"/>
    <w:rsid w:val="003C1CA4"/>
    <w:rsid w:val="003C1F49"/>
    <w:rsid w:val="003C2118"/>
    <w:rsid w:val="003C283C"/>
    <w:rsid w:val="003C4D04"/>
    <w:rsid w:val="003C4EB9"/>
    <w:rsid w:val="003C546A"/>
    <w:rsid w:val="003C5F3C"/>
    <w:rsid w:val="003C69FB"/>
    <w:rsid w:val="003C782B"/>
    <w:rsid w:val="003C7E5B"/>
    <w:rsid w:val="003D09D8"/>
    <w:rsid w:val="003D14DC"/>
    <w:rsid w:val="003D3055"/>
    <w:rsid w:val="003D3500"/>
    <w:rsid w:val="003D3AC7"/>
    <w:rsid w:val="003D4788"/>
    <w:rsid w:val="003D4C6E"/>
    <w:rsid w:val="003D5BD0"/>
    <w:rsid w:val="003D6113"/>
    <w:rsid w:val="003D73D0"/>
    <w:rsid w:val="003E06C5"/>
    <w:rsid w:val="003E0AC1"/>
    <w:rsid w:val="003E0BEF"/>
    <w:rsid w:val="003E158A"/>
    <w:rsid w:val="003E1F23"/>
    <w:rsid w:val="003E1F9B"/>
    <w:rsid w:val="003E2387"/>
    <w:rsid w:val="003E3334"/>
    <w:rsid w:val="003E3351"/>
    <w:rsid w:val="003E339E"/>
    <w:rsid w:val="003E35EF"/>
    <w:rsid w:val="003E3EE2"/>
    <w:rsid w:val="003E4005"/>
    <w:rsid w:val="003E4246"/>
    <w:rsid w:val="003E5E94"/>
    <w:rsid w:val="003E6857"/>
    <w:rsid w:val="003E6939"/>
    <w:rsid w:val="003E69E4"/>
    <w:rsid w:val="003E6D2D"/>
    <w:rsid w:val="003E71D7"/>
    <w:rsid w:val="003E74DA"/>
    <w:rsid w:val="003F0C1B"/>
    <w:rsid w:val="003F0C8C"/>
    <w:rsid w:val="003F2A8E"/>
    <w:rsid w:val="003F2CDB"/>
    <w:rsid w:val="003F302B"/>
    <w:rsid w:val="003F3685"/>
    <w:rsid w:val="003F3C6B"/>
    <w:rsid w:val="003F4523"/>
    <w:rsid w:val="003F49E9"/>
    <w:rsid w:val="003F5176"/>
    <w:rsid w:val="003F53EC"/>
    <w:rsid w:val="003F5456"/>
    <w:rsid w:val="003F5465"/>
    <w:rsid w:val="003F6138"/>
    <w:rsid w:val="003F626B"/>
    <w:rsid w:val="003F62AC"/>
    <w:rsid w:val="003F644B"/>
    <w:rsid w:val="003F669B"/>
    <w:rsid w:val="003F6C14"/>
    <w:rsid w:val="003F6F54"/>
    <w:rsid w:val="0040003F"/>
    <w:rsid w:val="004003F8"/>
    <w:rsid w:val="00400BB3"/>
    <w:rsid w:val="00400FDF"/>
    <w:rsid w:val="004028D8"/>
    <w:rsid w:val="00402C88"/>
    <w:rsid w:val="004037DD"/>
    <w:rsid w:val="00403A00"/>
    <w:rsid w:val="00405E0A"/>
    <w:rsid w:val="004062DC"/>
    <w:rsid w:val="00406AE6"/>
    <w:rsid w:val="0041053C"/>
    <w:rsid w:val="00410910"/>
    <w:rsid w:val="0041140C"/>
    <w:rsid w:val="00411820"/>
    <w:rsid w:val="00412D99"/>
    <w:rsid w:val="00413014"/>
    <w:rsid w:val="00413E23"/>
    <w:rsid w:val="0041569B"/>
    <w:rsid w:val="00416C20"/>
    <w:rsid w:val="00417322"/>
    <w:rsid w:val="00420170"/>
    <w:rsid w:val="004212D3"/>
    <w:rsid w:val="004226D7"/>
    <w:rsid w:val="0042361F"/>
    <w:rsid w:val="00423B3B"/>
    <w:rsid w:val="00424900"/>
    <w:rsid w:val="00424C8D"/>
    <w:rsid w:val="00424F6A"/>
    <w:rsid w:val="0042610F"/>
    <w:rsid w:val="00426302"/>
    <w:rsid w:val="0042708C"/>
    <w:rsid w:val="004273D5"/>
    <w:rsid w:val="00427B64"/>
    <w:rsid w:val="004307B3"/>
    <w:rsid w:val="004307D4"/>
    <w:rsid w:val="00432EDA"/>
    <w:rsid w:val="0043314A"/>
    <w:rsid w:val="004336D8"/>
    <w:rsid w:val="00433F79"/>
    <w:rsid w:val="004342B6"/>
    <w:rsid w:val="00434F80"/>
    <w:rsid w:val="00435749"/>
    <w:rsid w:val="00436569"/>
    <w:rsid w:val="00436DDF"/>
    <w:rsid w:val="0043765D"/>
    <w:rsid w:val="00437F11"/>
    <w:rsid w:val="00440570"/>
    <w:rsid w:val="004417F2"/>
    <w:rsid w:val="00441F75"/>
    <w:rsid w:val="00442F75"/>
    <w:rsid w:val="004454E2"/>
    <w:rsid w:val="00445CE0"/>
    <w:rsid w:val="00446D49"/>
    <w:rsid w:val="00451294"/>
    <w:rsid w:val="00453E69"/>
    <w:rsid w:val="00454C41"/>
    <w:rsid w:val="00455234"/>
    <w:rsid w:val="004564C9"/>
    <w:rsid w:val="0045760B"/>
    <w:rsid w:val="004577BC"/>
    <w:rsid w:val="004579E7"/>
    <w:rsid w:val="00460243"/>
    <w:rsid w:val="00460716"/>
    <w:rsid w:val="00460D29"/>
    <w:rsid w:val="00462829"/>
    <w:rsid w:val="00463AB9"/>
    <w:rsid w:val="00463FD8"/>
    <w:rsid w:val="00464A03"/>
    <w:rsid w:val="00465539"/>
    <w:rsid w:val="00465CCA"/>
    <w:rsid w:val="00466484"/>
    <w:rsid w:val="0046651C"/>
    <w:rsid w:val="004665FC"/>
    <w:rsid w:val="00466C32"/>
    <w:rsid w:val="00470009"/>
    <w:rsid w:val="00470B4F"/>
    <w:rsid w:val="00470C2F"/>
    <w:rsid w:val="00470CF6"/>
    <w:rsid w:val="004728EB"/>
    <w:rsid w:val="00474F02"/>
    <w:rsid w:val="004759A0"/>
    <w:rsid w:val="00475F68"/>
    <w:rsid w:val="004766A5"/>
    <w:rsid w:val="0047681D"/>
    <w:rsid w:val="00476924"/>
    <w:rsid w:val="00477196"/>
    <w:rsid w:val="00477AFC"/>
    <w:rsid w:val="00477C41"/>
    <w:rsid w:val="00477E66"/>
    <w:rsid w:val="004800EB"/>
    <w:rsid w:val="00480265"/>
    <w:rsid w:val="00481B6C"/>
    <w:rsid w:val="00481EF3"/>
    <w:rsid w:val="00482687"/>
    <w:rsid w:val="00483ECF"/>
    <w:rsid w:val="004859B3"/>
    <w:rsid w:val="00485CE6"/>
    <w:rsid w:val="0048609B"/>
    <w:rsid w:val="0048633D"/>
    <w:rsid w:val="004873D6"/>
    <w:rsid w:val="0048765D"/>
    <w:rsid w:val="00487CBC"/>
    <w:rsid w:val="00487EDF"/>
    <w:rsid w:val="004908CD"/>
    <w:rsid w:val="00490A7C"/>
    <w:rsid w:val="00490AA8"/>
    <w:rsid w:val="00491BF1"/>
    <w:rsid w:val="00491C74"/>
    <w:rsid w:val="004924F5"/>
    <w:rsid w:val="0049254F"/>
    <w:rsid w:val="00493DF3"/>
    <w:rsid w:val="00493ED7"/>
    <w:rsid w:val="0049431F"/>
    <w:rsid w:val="0049460D"/>
    <w:rsid w:val="0049482A"/>
    <w:rsid w:val="0049499E"/>
    <w:rsid w:val="00494B72"/>
    <w:rsid w:val="00495FCA"/>
    <w:rsid w:val="0049639A"/>
    <w:rsid w:val="00496E73"/>
    <w:rsid w:val="00497263"/>
    <w:rsid w:val="00497B57"/>
    <w:rsid w:val="00497E60"/>
    <w:rsid w:val="004A0D82"/>
    <w:rsid w:val="004A17D7"/>
    <w:rsid w:val="004A1C7B"/>
    <w:rsid w:val="004A2414"/>
    <w:rsid w:val="004A3A2F"/>
    <w:rsid w:val="004A3B73"/>
    <w:rsid w:val="004A4A26"/>
    <w:rsid w:val="004A4E1E"/>
    <w:rsid w:val="004A566E"/>
    <w:rsid w:val="004A571E"/>
    <w:rsid w:val="004A7502"/>
    <w:rsid w:val="004A7669"/>
    <w:rsid w:val="004B0A0C"/>
    <w:rsid w:val="004B0C15"/>
    <w:rsid w:val="004B1072"/>
    <w:rsid w:val="004B181D"/>
    <w:rsid w:val="004B3E47"/>
    <w:rsid w:val="004B42EF"/>
    <w:rsid w:val="004B4501"/>
    <w:rsid w:val="004B4830"/>
    <w:rsid w:val="004B4D72"/>
    <w:rsid w:val="004B67FB"/>
    <w:rsid w:val="004B6C68"/>
    <w:rsid w:val="004B7B3E"/>
    <w:rsid w:val="004C03E4"/>
    <w:rsid w:val="004C0A6F"/>
    <w:rsid w:val="004C0AE6"/>
    <w:rsid w:val="004C0E4C"/>
    <w:rsid w:val="004C104A"/>
    <w:rsid w:val="004C19D3"/>
    <w:rsid w:val="004C223E"/>
    <w:rsid w:val="004C24A2"/>
    <w:rsid w:val="004C2503"/>
    <w:rsid w:val="004C2718"/>
    <w:rsid w:val="004C2A5C"/>
    <w:rsid w:val="004C30C1"/>
    <w:rsid w:val="004C397D"/>
    <w:rsid w:val="004C4191"/>
    <w:rsid w:val="004C4AE0"/>
    <w:rsid w:val="004C5A0E"/>
    <w:rsid w:val="004C641D"/>
    <w:rsid w:val="004C65D6"/>
    <w:rsid w:val="004C7034"/>
    <w:rsid w:val="004C71EC"/>
    <w:rsid w:val="004C7FD5"/>
    <w:rsid w:val="004D006B"/>
    <w:rsid w:val="004D0946"/>
    <w:rsid w:val="004D0DA9"/>
    <w:rsid w:val="004D26C3"/>
    <w:rsid w:val="004D299A"/>
    <w:rsid w:val="004D3EDE"/>
    <w:rsid w:val="004D40BF"/>
    <w:rsid w:val="004D4BA8"/>
    <w:rsid w:val="004D4F84"/>
    <w:rsid w:val="004D51D9"/>
    <w:rsid w:val="004D581C"/>
    <w:rsid w:val="004D5827"/>
    <w:rsid w:val="004D5BB5"/>
    <w:rsid w:val="004D6237"/>
    <w:rsid w:val="004E1188"/>
    <w:rsid w:val="004E1D3F"/>
    <w:rsid w:val="004E231F"/>
    <w:rsid w:val="004E31E0"/>
    <w:rsid w:val="004E3689"/>
    <w:rsid w:val="004E3EF1"/>
    <w:rsid w:val="004E517C"/>
    <w:rsid w:val="004E6F7B"/>
    <w:rsid w:val="004E7662"/>
    <w:rsid w:val="004F10A6"/>
    <w:rsid w:val="004F1206"/>
    <w:rsid w:val="004F2B8F"/>
    <w:rsid w:val="004F2E0F"/>
    <w:rsid w:val="004F3869"/>
    <w:rsid w:val="004F44DC"/>
    <w:rsid w:val="004F4E83"/>
    <w:rsid w:val="004F4EA2"/>
    <w:rsid w:val="004F4F75"/>
    <w:rsid w:val="004F50A7"/>
    <w:rsid w:val="004F61B6"/>
    <w:rsid w:val="004F66CC"/>
    <w:rsid w:val="004F6991"/>
    <w:rsid w:val="004F708F"/>
    <w:rsid w:val="004F71E5"/>
    <w:rsid w:val="004F75AA"/>
    <w:rsid w:val="004F7A7F"/>
    <w:rsid w:val="0050035C"/>
    <w:rsid w:val="00500469"/>
    <w:rsid w:val="00500664"/>
    <w:rsid w:val="005028F8"/>
    <w:rsid w:val="00502C92"/>
    <w:rsid w:val="00502F3E"/>
    <w:rsid w:val="005036D8"/>
    <w:rsid w:val="005038B8"/>
    <w:rsid w:val="00504FE8"/>
    <w:rsid w:val="00506052"/>
    <w:rsid w:val="00506F1B"/>
    <w:rsid w:val="00510D9C"/>
    <w:rsid w:val="00510E6D"/>
    <w:rsid w:val="00511133"/>
    <w:rsid w:val="005111E7"/>
    <w:rsid w:val="00511411"/>
    <w:rsid w:val="00511513"/>
    <w:rsid w:val="005118BC"/>
    <w:rsid w:val="00511953"/>
    <w:rsid w:val="005127BF"/>
    <w:rsid w:val="00512C4A"/>
    <w:rsid w:val="00512CB9"/>
    <w:rsid w:val="00513062"/>
    <w:rsid w:val="00513C7A"/>
    <w:rsid w:val="00513D46"/>
    <w:rsid w:val="00513EAD"/>
    <w:rsid w:val="00515524"/>
    <w:rsid w:val="0051557D"/>
    <w:rsid w:val="00516585"/>
    <w:rsid w:val="00516B82"/>
    <w:rsid w:val="00517BF6"/>
    <w:rsid w:val="00517E06"/>
    <w:rsid w:val="00520353"/>
    <w:rsid w:val="00520743"/>
    <w:rsid w:val="00520F6D"/>
    <w:rsid w:val="00521157"/>
    <w:rsid w:val="0052136E"/>
    <w:rsid w:val="00521EFF"/>
    <w:rsid w:val="0052269E"/>
    <w:rsid w:val="005230CE"/>
    <w:rsid w:val="00523714"/>
    <w:rsid w:val="00523AEE"/>
    <w:rsid w:val="00525A01"/>
    <w:rsid w:val="005270D1"/>
    <w:rsid w:val="00527872"/>
    <w:rsid w:val="0052794C"/>
    <w:rsid w:val="0053293B"/>
    <w:rsid w:val="0053348A"/>
    <w:rsid w:val="00533CFE"/>
    <w:rsid w:val="00534DF1"/>
    <w:rsid w:val="00535761"/>
    <w:rsid w:val="0053661B"/>
    <w:rsid w:val="00536AA0"/>
    <w:rsid w:val="00536E28"/>
    <w:rsid w:val="00537E0F"/>
    <w:rsid w:val="005409CD"/>
    <w:rsid w:val="00540C47"/>
    <w:rsid w:val="00541031"/>
    <w:rsid w:val="00541856"/>
    <w:rsid w:val="00541FF7"/>
    <w:rsid w:val="00542611"/>
    <w:rsid w:val="00543966"/>
    <w:rsid w:val="00545164"/>
    <w:rsid w:val="00545483"/>
    <w:rsid w:val="00547A78"/>
    <w:rsid w:val="0055008D"/>
    <w:rsid w:val="00551196"/>
    <w:rsid w:val="0055143D"/>
    <w:rsid w:val="00552AE2"/>
    <w:rsid w:val="0055569A"/>
    <w:rsid w:val="00556433"/>
    <w:rsid w:val="005602DB"/>
    <w:rsid w:val="00560A8B"/>
    <w:rsid w:val="0056205F"/>
    <w:rsid w:val="005620D5"/>
    <w:rsid w:val="005621D5"/>
    <w:rsid w:val="00565094"/>
    <w:rsid w:val="00565342"/>
    <w:rsid w:val="00565CD7"/>
    <w:rsid w:val="005661A0"/>
    <w:rsid w:val="00566B9F"/>
    <w:rsid w:val="0056721D"/>
    <w:rsid w:val="00567BA6"/>
    <w:rsid w:val="00567F2D"/>
    <w:rsid w:val="00571299"/>
    <w:rsid w:val="005713BA"/>
    <w:rsid w:val="0057152F"/>
    <w:rsid w:val="00571B4C"/>
    <w:rsid w:val="00571F07"/>
    <w:rsid w:val="0057332E"/>
    <w:rsid w:val="00574904"/>
    <w:rsid w:val="00575554"/>
    <w:rsid w:val="0057649F"/>
    <w:rsid w:val="00576997"/>
    <w:rsid w:val="00576E6E"/>
    <w:rsid w:val="00577152"/>
    <w:rsid w:val="005772B2"/>
    <w:rsid w:val="0057791F"/>
    <w:rsid w:val="00580D09"/>
    <w:rsid w:val="0058135C"/>
    <w:rsid w:val="00581366"/>
    <w:rsid w:val="005813B1"/>
    <w:rsid w:val="00582CA6"/>
    <w:rsid w:val="00583448"/>
    <w:rsid w:val="00583736"/>
    <w:rsid w:val="0058411F"/>
    <w:rsid w:val="005841BC"/>
    <w:rsid w:val="00584257"/>
    <w:rsid w:val="0058464B"/>
    <w:rsid w:val="00585732"/>
    <w:rsid w:val="00585A9F"/>
    <w:rsid w:val="0058661F"/>
    <w:rsid w:val="00590AD4"/>
    <w:rsid w:val="00591043"/>
    <w:rsid w:val="00591361"/>
    <w:rsid w:val="005914B1"/>
    <w:rsid w:val="00591E14"/>
    <w:rsid w:val="005923E9"/>
    <w:rsid w:val="0059284F"/>
    <w:rsid w:val="0059317D"/>
    <w:rsid w:val="0059362C"/>
    <w:rsid w:val="00593DDE"/>
    <w:rsid w:val="0059428E"/>
    <w:rsid w:val="005944AB"/>
    <w:rsid w:val="00595EDA"/>
    <w:rsid w:val="0059666B"/>
    <w:rsid w:val="00597043"/>
    <w:rsid w:val="005979A8"/>
    <w:rsid w:val="005979B1"/>
    <w:rsid w:val="005A1D45"/>
    <w:rsid w:val="005A2863"/>
    <w:rsid w:val="005A2B84"/>
    <w:rsid w:val="005A397A"/>
    <w:rsid w:val="005A3A5F"/>
    <w:rsid w:val="005A4181"/>
    <w:rsid w:val="005A4C9A"/>
    <w:rsid w:val="005A567E"/>
    <w:rsid w:val="005A5D73"/>
    <w:rsid w:val="005A72B0"/>
    <w:rsid w:val="005B00AF"/>
    <w:rsid w:val="005B0C29"/>
    <w:rsid w:val="005B1281"/>
    <w:rsid w:val="005B1C77"/>
    <w:rsid w:val="005B2AF6"/>
    <w:rsid w:val="005B2D88"/>
    <w:rsid w:val="005B2E4F"/>
    <w:rsid w:val="005B3E72"/>
    <w:rsid w:val="005B4401"/>
    <w:rsid w:val="005B4DEA"/>
    <w:rsid w:val="005B53A4"/>
    <w:rsid w:val="005B57BE"/>
    <w:rsid w:val="005B5A11"/>
    <w:rsid w:val="005B6022"/>
    <w:rsid w:val="005B60DD"/>
    <w:rsid w:val="005B6516"/>
    <w:rsid w:val="005B6754"/>
    <w:rsid w:val="005B6F67"/>
    <w:rsid w:val="005B7653"/>
    <w:rsid w:val="005C06FE"/>
    <w:rsid w:val="005C0720"/>
    <w:rsid w:val="005C12F9"/>
    <w:rsid w:val="005C16E9"/>
    <w:rsid w:val="005C4098"/>
    <w:rsid w:val="005C485B"/>
    <w:rsid w:val="005C5423"/>
    <w:rsid w:val="005C5E32"/>
    <w:rsid w:val="005C66FD"/>
    <w:rsid w:val="005C6C42"/>
    <w:rsid w:val="005C7493"/>
    <w:rsid w:val="005D0C50"/>
    <w:rsid w:val="005D0DED"/>
    <w:rsid w:val="005D15B1"/>
    <w:rsid w:val="005D1784"/>
    <w:rsid w:val="005D18A3"/>
    <w:rsid w:val="005D1F5C"/>
    <w:rsid w:val="005D323F"/>
    <w:rsid w:val="005D3682"/>
    <w:rsid w:val="005D395C"/>
    <w:rsid w:val="005D3C55"/>
    <w:rsid w:val="005D426E"/>
    <w:rsid w:val="005D54B0"/>
    <w:rsid w:val="005D5D45"/>
    <w:rsid w:val="005D6BB5"/>
    <w:rsid w:val="005D71DF"/>
    <w:rsid w:val="005D7A30"/>
    <w:rsid w:val="005E0F56"/>
    <w:rsid w:val="005E1D6E"/>
    <w:rsid w:val="005E20F4"/>
    <w:rsid w:val="005E2129"/>
    <w:rsid w:val="005E27FF"/>
    <w:rsid w:val="005E33C6"/>
    <w:rsid w:val="005E4131"/>
    <w:rsid w:val="005E509B"/>
    <w:rsid w:val="005E60AD"/>
    <w:rsid w:val="005E6EFE"/>
    <w:rsid w:val="005E7284"/>
    <w:rsid w:val="005E746A"/>
    <w:rsid w:val="005E7AAA"/>
    <w:rsid w:val="005E7C6D"/>
    <w:rsid w:val="005E7F45"/>
    <w:rsid w:val="005F0564"/>
    <w:rsid w:val="005F0829"/>
    <w:rsid w:val="005F0BE6"/>
    <w:rsid w:val="005F1816"/>
    <w:rsid w:val="005F2646"/>
    <w:rsid w:val="005F2A7D"/>
    <w:rsid w:val="005F3AB3"/>
    <w:rsid w:val="005F45FD"/>
    <w:rsid w:val="005F480F"/>
    <w:rsid w:val="005F5CD0"/>
    <w:rsid w:val="005F7377"/>
    <w:rsid w:val="005F75EA"/>
    <w:rsid w:val="00600B69"/>
    <w:rsid w:val="00600D23"/>
    <w:rsid w:val="00603B17"/>
    <w:rsid w:val="00603DCE"/>
    <w:rsid w:val="00604933"/>
    <w:rsid w:val="0060561D"/>
    <w:rsid w:val="006059EF"/>
    <w:rsid w:val="00606083"/>
    <w:rsid w:val="0060620F"/>
    <w:rsid w:val="006062DC"/>
    <w:rsid w:val="0060708B"/>
    <w:rsid w:val="00607A6B"/>
    <w:rsid w:val="00607D04"/>
    <w:rsid w:val="0061025D"/>
    <w:rsid w:val="006119EA"/>
    <w:rsid w:val="00611FAD"/>
    <w:rsid w:val="00612B0D"/>
    <w:rsid w:val="00614280"/>
    <w:rsid w:val="0061579A"/>
    <w:rsid w:val="00615A79"/>
    <w:rsid w:val="00615F07"/>
    <w:rsid w:val="00616086"/>
    <w:rsid w:val="00617277"/>
    <w:rsid w:val="0062081F"/>
    <w:rsid w:val="00621E0E"/>
    <w:rsid w:val="0062204E"/>
    <w:rsid w:val="0062324B"/>
    <w:rsid w:val="00624D44"/>
    <w:rsid w:val="006258C6"/>
    <w:rsid w:val="006260D1"/>
    <w:rsid w:val="00626D45"/>
    <w:rsid w:val="00631883"/>
    <w:rsid w:val="00632757"/>
    <w:rsid w:val="00632E1E"/>
    <w:rsid w:val="00633ACB"/>
    <w:rsid w:val="006341DF"/>
    <w:rsid w:val="00634465"/>
    <w:rsid w:val="00634510"/>
    <w:rsid w:val="00637BC7"/>
    <w:rsid w:val="00640EF1"/>
    <w:rsid w:val="00641538"/>
    <w:rsid w:val="00642452"/>
    <w:rsid w:val="0064533D"/>
    <w:rsid w:val="00645457"/>
    <w:rsid w:val="006455B1"/>
    <w:rsid w:val="0064579A"/>
    <w:rsid w:val="006469BD"/>
    <w:rsid w:val="00647870"/>
    <w:rsid w:val="00650F0C"/>
    <w:rsid w:val="00651773"/>
    <w:rsid w:val="0065261B"/>
    <w:rsid w:val="00652F93"/>
    <w:rsid w:val="006530C5"/>
    <w:rsid w:val="00653CAE"/>
    <w:rsid w:val="0065465A"/>
    <w:rsid w:val="006554D6"/>
    <w:rsid w:val="00655C26"/>
    <w:rsid w:val="0065618B"/>
    <w:rsid w:val="00656D0F"/>
    <w:rsid w:val="0065780B"/>
    <w:rsid w:val="00657FBC"/>
    <w:rsid w:val="00660571"/>
    <w:rsid w:val="0066068D"/>
    <w:rsid w:val="00660E1C"/>
    <w:rsid w:val="00661AB5"/>
    <w:rsid w:val="006639BB"/>
    <w:rsid w:val="006658D8"/>
    <w:rsid w:val="00665CB3"/>
    <w:rsid w:val="0066624A"/>
    <w:rsid w:val="00670773"/>
    <w:rsid w:val="00670B36"/>
    <w:rsid w:val="00671CE4"/>
    <w:rsid w:val="00672EAB"/>
    <w:rsid w:val="00674AE5"/>
    <w:rsid w:val="00674D37"/>
    <w:rsid w:val="00676619"/>
    <w:rsid w:val="00676CCD"/>
    <w:rsid w:val="00677E01"/>
    <w:rsid w:val="006804E1"/>
    <w:rsid w:val="006833BB"/>
    <w:rsid w:val="00683723"/>
    <w:rsid w:val="006838E6"/>
    <w:rsid w:val="006839FC"/>
    <w:rsid w:val="00684BCE"/>
    <w:rsid w:val="00685CAE"/>
    <w:rsid w:val="00686FEE"/>
    <w:rsid w:val="00687C75"/>
    <w:rsid w:val="00690841"/>
    <w:rsid w:val="00690A11"/>
    <w:rsid w:val="006914DB"/>
    <w:rsid w:val="00691559"/>
    <w:rsid w:val="0069232B"/>
    <w:rsid w:val="00692958"/>
    <w:rsid w:val="006929F4"/>
    <w:rsid w:val="006931E5"/>
    <w:rsid w:val="00693443"/>
    <w:rsid w:val="006939E9"/>
    <w:rsid w:val="00695198"/>
    <w:rsid w:val="00695906"/>
    <w:rsid w:val="00695AF4"/>
    <w:rsid w:val="00695DB7"/>
    <w:rsid w:val="006A0615"/>
    <w:rsid w:val="006A076A"/>
    <w:rsid w:val="006A0F2C"/>
    <w:rsid w:val="006A1C99"/>
    <w:rsid w:val="006A1DF3"/>
    <w:rsid w:val="006A225F"/>
    <w:rsid w:val="006A226C"/>
    <w:rsid w:val="006A6995"/>
    <w:rsid w:val="006A7456"/>
    <w:rsid w:val="006B148A"/>
    <w:rsid w:val="006B25A4"/>
    <w:rsid w:val="006B2605"/>
    <w:rsid w:val="006B2E94"/>
    <w:rsid w:val="006B3A70"/>
    <w:rsid w:val="006B47C5"/>
    <w:rsid w:val="006B4A9D"/>
    <w:rsid w:val="006B4AC6"/>
    <w:rsid w:val="006B4CEC"/>
    <w:rsid w:val="006B4D74"/>
    <w:rsid w:val="006B5B35"/>
    <w:rsid w:val="006B5EF9"/>
    <w:rsid w:val="006B6E44"/>
    <w:rsid w:val="006C0593"/>
    <w:rsid w:val="006C1451"/>
    <w:rsid w:val="006C20DC"/>
    <w:rsid w:val="006C20F1"/>
    <w:rsid w:val="006C2BAC"/>
    <w:rsid w:val="006C329B"/>
    <w:rsid w:val="006C543C"/>
    <w:rsid w:val="006C5B24"/>
    <w:rsid w:val="006C6627"/>
    <w:rsid w:val="006C68BF"/>
    <w:rsid w:val="006C7120"/>
    <w:rsid w:val="006C72FA"/>
    <w:rsid w:val="006C7787"/>
    <w:rsid w:val="006D029A"/>
    <w:rsid w:val="006D1263"/>
    <w:rsid w:val="006D1DC0"/>
    <w:rsid w:val="006D1ECE"/>
    <w:rsid w:val="006D26D9"/>
    <w:rsid w:val="006D3392"/>
    <w:rsid w:val="006D4777"/>
    <w:rsid w:val="006D54B9"/>
    <w:rsid w:val="006D578E"/>
    <w:rsid w:val="006D58DB"/>
    <w:rsid w:val="006D5D90"/>
    <w:rsid w:val="006D62AE"/>
    <w:rsid w:val="006D6E35"/>
    <w:rsid w:val="006E00C4"/>
    <w:rsid w:val="006E2828"/>
    <w:rsid w:val="006E42B3"/>
    <w:rsid w:val="006E448B"/>
    <w:rsid w:val="006E48C4"/>
    <w:rsid w:val="006E5C6D"/>
    <w:rsid w:val="006E6256"/>
    <w:rsid w:val="006E64C7"/>
    <w:rsid w:val="006F0496"/>
    <w:rsid w:val="006F1EA3"/>
    <w:rsid w:val="006F25C8"/>
    <w:rsid w:val="006F3084"/>
    <w:rsid w:val="006F318F"/>
    <w:rsid w:val="006F475A"/>
    <w:rsid w:val="006F58D4"/>
    <w:rsid w:val="006F5B3F"/>
    <w:rsid w:val="006F6412"/>
    <w:rsid w:val="006F666E"/>
    <w:rsid w:val="006F7E4B"/>
    <w:rsid w:val="0070056B"/>
    <w:rsid w:val="00700FFB"/>
    <w:rsid w:val="007013A6"/>
    <w:rsid w:val="00703490"/>
    <w:rsid w:val="0070373B"/>
    <w:rsid w:val="007037D3"/>
    <w:rsid w:val="007045BB"/>
    <w:rsid w:val="007058CC"/>
    <w:rsid w:val="00706D70"/>
    <w:rsid w:val="00706FB6"/>
    <w:rsid w:val="00707046"/>
    <w:rsid w:val="007106E9"/>
    <w:rsid w:val="00710933"/>
    <w:rsid w:val="00711C8D"/>
    <w:rsid w:val="00713B09"/>
    <w:rsid w:val="0071494B"/>
    <w:rsid w:val="00714FA8"/>
    <w:rsid w:val="00715333"/>
    <w:rsid w:val="00715677"/>
    <w:rsid w:val="00715763"/>
    <w:rsid w:val="00716587"/>
    <w:rsid w:val="00716633"/>
    <w:rsid w:val="00716D9E"/>
    <w:rsid w:val="00716E0D"/>
    <w:rsid w:val="00717986"/>
    <w:rsid w:val="00720492"/>
    <w:rsid w:val="0072175B"/>
    <w:rsid w:val="00721B0D"/>
    <w:rsid w:val="00721D55"/>
    <w:rsid w:val="00722751"/>
    <w:rsid w:val="007229B5"/>
    <w:rsid w:val="007236AE"/>
    <w:rsid w:val="00723E96"/>
    <w:rsid w:val="0072458A"/>
    <w:rsid w:val="00724CB3"/>
    <w:rsid w:val="0072516D"/>
    <w:rsid w:val="0072626E"/>
    <w:rsid w:val="00726911"/>
    <w:rsid w:val="00730847"/>
    <w:rsid w:val="00731012"/>
    <w:rsid w:val="0073141B"/>
    <w:rsid w:val="007320F3"/>
    <w:rsid w:val="0073229C"/>
    <w:rsid w:val="00732379"/>
    <w:rsid w:val="00732668"/>
    <w:rsid w:val="00732CBA"/>
    <w:rsid w:val="007331F2"/>
    <w:rsid w:val="00733743"/>
    <w:rsid w:val="00733C62"/>
    <w:rsid w:val="00734776"/>
    <w:rsid w:val="007362D1"/>
    <w:rsid w:val="00736900"/>
    <w:rsid w:val="007371CD"/>
    <w:rsid w:val="00737689"/>
    <w:rsid w:val="007376B7"/>
    <w:rsid w:val="00737883"/>
    <w:rsid w:val="00737DAD"/>
    <w:rsid w:val="00737E7B"/>
    <w:rsid w:val="00737F2F"/>
    <w:rsid w:val="00740005"/>
    <w:rsid w:val="00740669"/>
    <w:rsid w:val="00740C12"/>
    <w:rsid w:val="007423C4"/>
    <w:rsid w:val="007424B9"/>
    <w:rsid w:val="0074298B"/>
    <w:rsid w:val="007429DA"/>
    <w:rsid w:val="00743BFD"/>
    <w:rsid w:val="00743ED6"/>
    <w:rsid w:val="0074531E"/>
    <w:rsid w:val="007462BD"/>
    <w:rsid w:val="007465BA"/>
    <w:rsid w:val="00746B13"/>
    <w:rsid w:val="007472A8"/>
    <w:rsid w:val="007477DD"/>
    <w:rsid w:val="007509C0"/>
    <w:rsid w:val="007524FB"/>
    <w:rsid w:val="00752B4C"/>
    <w:rsid w:val="00753893"/>
    <w:rsid w:val="00753EAB"/>
    <w:rsid w:val="0075416B"/>
    <w:rsid w:val="00755437"/>
    <w:rsid w:val="0075578F"/>
    <w:rsid w:val="00755F1C"/>
    <w:rsid w:val="007575AB"/>
    <w:rsid w:val="007575AC"/>
    <w:rsid w:val="00757E1F"/>
    <w:rsid w:val="0076070C"/>
    <w:rsid w:val="007615DF"/>
    <w:rsid w:val="00761C1F"/>
    <w:rsid w:val="0076243E"/>
    <w:rsid w:val="00762C3D"/>
    <w:rsid w:val="007645BE"/>
    <w:rsid w:val="0076474A"/>
    <w:rsid w:val="00765A4B"/>
    <w:rsid w:val="0076656A"/>
    <w:rsid w:val="00766AB6"/>
    <w:rsid w:val="00767DF9"/>
    <w:rsid w:val="00767E32"/>
    <w:rsid w:val="007702C7"/>
    <w:rsid w:val="00770828"/>
    <w:rsid w:val="00770ADB"/>
    <w:rsid w:val="007710C6"/>
    <w:rsid w:val="007716D7"/>
    <w:rsid w:val="0077186E"/>
    <w:rsid w:val="007719FE"/>
    <w:rsid w:val="00771EFD"/>
    <w:rsid w:val="00773DCF"/>
    <w:rsid w:val="00774346"/>
    <w:rsid w:val="007752FA"/>
    <w:rsid w:val="00775C4F"/>
    <w:rsid w:val="00775EBE"/>
    <w:rsid w:val="007765C4"/>
    <w:rsid w:val="00776745"/>
    <w:rsid w:val="00776E6D"/>
    <w:rsid w:val="007825C3"/>
    <w:rsid w:val="00783A36"/>
    <w:rsid w:val="0078439C"/>
    <w:rsid w:val="00785106"/>
    <w:rsid w:val="00785593"/>
    <w:rsid w:val="00785756"/>
    <w:rsid w:val="007857E7"/>
    <w:rsid w:val="00786203"/>
    <w:rsid w:val="0078690B"/>
    <w:rsid w:val="00786D40"/>
    <w:rsid w:val="0078735C"/>
    <w:rsid w:val="007912C2"/>
    <w:rsid w:val="007914A1"/>
    <w:rsid w:val="00792CE2"/>
    <w:rsid w:val="00792E46"/>
    <w:rsid w:val="00793902"/>
    <w:rsid w:val="00793BD3"/>
    <w:rsid w:val="00794143"/>
    <w:rsid w:val="0079493C"/>
    <w:rsid w:val="00795967"/>
    <w:rsid w:val="007969BF"/>
    <w:rsid w:val="00796B7E"/>
    <w:rsid w:val="00796E3B"/>
    <w:rsid w:val="007975FA"/>
    <w:rsid w:val="00797C33"/>
    <w:rsid w:val="00797E16"/>
    <w:rsid w:val="007A0FF1"/>
    <w:rsid w:val="007A12FF"/>
    <w:rsid w:val="007A1A55"/>
    <w:rsid w:val="007A1C76"/>
    <w:rsid w:val="007A224C"/>
    <w:rsid w:val="007A3415"/>
    <w:rsid w:val="007A3A74"/>
    <w:rsid w:val="007A4949"/>
    <w:rsid w:val="007A6193"/>
    <w:rsid w:val="007A6248"/>
    <w:rsid w:val="007A6363"/>
    <w:rsid w:val="007A6B4F"/>
    <w:rsid w:val="007A726B"/>
    <w:rsid w:val="007A7D9A"/>
    <w:rsid w:val="007B06D9"/>
    <w:rsid w:val="007B0A86"/>
    <w:rsid w:val="007B1177"/>
    <w:rsid w:val="007B17E3"/>
    <w:rsid w:val="007B1D27"/>
    <w:rsid w:val="007B2FFC"/>
    <w:rsid w:val="007B3163"/>
    <w:rsid w:val="007B3B1D"/>
    <w:rsid w:val="007B4805"/>
    <w:rsid w:val="007B4A46"/>
    <w:rsid w:val="007B54F7"/>
    <w:rsid w:val="007B5AD0"/>
    <w:rsid w:val="007B6392"/>
    <w:rsid w:val="007B64AB"/>
    <w:rsid w:val="007B724E"/>
    <w:rsid w:val="007C0334"/>
    <w:rsid w:val="007C04B3"/>
    <w:rsid w:val="007C06E6"/>
    <w:rsid w:val="007C0BD1"/>
    <w:rsid w:val="007C0E16"/>
    <w:rsid w:val="007C1AB0"/>
    <w:rsid w:val="007C2064"/>
    <w:rsid w:val="007C2654"/>
    <w:rsid w:val="007C2D94"/>
    <w:rsid w:val="007C38AE"/>
    <w:rsid w:val="007C3EBF"/>
    <w:rsid w:val="007C3F2B"/>
    <w:rsid w:val="007C40D0"/>
    <w:rsid w:val="007C5241"/>
    <w:rsid w:val="007C524E"/>
    <w:rsid w:val="007C542B"/>
    <w:rsid w:val="007C5C54"/>
    <w:rsid w:val="007C5E8D"/>
    <w:rsid w:val="007C6370"/>
    <w:rsid w:val="007C6736"/>
    <w:rsid w:val="007C6A06"/>
    <w:rsid w:val="007C76E0"/>
    <w:rsid w:val="007C7884"/>
    <w:rsid w:val="007C7B0B"/>
    <w:rsid w:val="007C7C19"/>
    <w:rsid w:val="007D06CA"/>
    <w:rsid w:val="007D0F26"/>
    <w:rsid w:val="007D0F85"/>
    <w:rsid w:val="007D1298"/>
    <w:rsid w:val="007D1BA4"/>
    <w:rsid w:val="007D2D18"/>
    <w:rsid w:val="007D426B"/>
    <w:rsid w:val="007D4733"/>
    <w:rsid w:val="007D4D04"/>
    <w:rsid w:val="007D5C2E"/>
    <w:rsid w:val="007D5F78"/>
    <w:rsid w:val="007D7509"/>
    <w:rsid w:val="007D7A4B"/>
    <w:rsid w:val="007E118F"/>
    <w:rsid w:val="007E1892"/>
    <w:rsid w:val="007E2067"/>
    <w:rsid w:val="007E2B28"/>
    <w:rsid w:val="007E2D46"/>
    <w:rsid w:val="007E3A48"/>
    <w:rsid w:val="007E3EED"/>
    <w:rsid w:val="007E4477"/>
    <w:rsid w:val="007E5014"/>
    <w:rsid w:val="007E59A7"/>
    <w:rsid w:val="007E6631"/>
    <w:rsid w:val="007E6E2F"/>
    <w:rsid w:val="007E7A4C"/>
    <w:rsid w:val="007E7C05"/>
    <w:rsid w:val="007F04A6"/>
    <w:rsid w:val="007F1627"/>
    <w:rsid w:val="007F31D6"/>
    <w:rsid w:val="007F3728"/>
    <w:rsid w:val="007F3D58"/>
    <w:rsid w:val="007F3F45"/>
    <w:rsid w:val="007F46F9"/>
    <w:rsid w:val="007F4CF0"/>
    <w:rsid w:val="007F5587"/>
    <w:rsid w:val="007F568F"/>
    <w:rsid w:val="007F5AB0"/>
    <w:rsid w:val="007F6704"/>
    <w:rsid w:val="007F6B5D"/>
    <w:rsid w:val="007F6D95"/>
    <w:rsid w:val="007F755F"/>
    <w:rsid w:val="007F7997"/>
    <w:rsid w:val="007F7CCE"/>
    <w:rsid w:val="007F7CF7"/>
    <w:rsid w:val="00800967"/>
    <w:rsid w:val="00800A2E"/>
    <w:rsid w:val="00800C86"/>
    <w:rsid w:val="00801141"/>
    <w:rsid w:val="008014A4"/>
    <w:rsid w:val="00801C8A"/>
    <w:rsid w:val="00802D51"/>
    <w:rsid w:val="0080329B"/>
    <w:rsid w:val="00803BA5"/>
    <w:rsid w:val="0080487F"/>
    <w:rsid w:val="00804B24"/>
    <w:rsid w:val="00806640"/>
    <w:rsid w:val="008066D2"/>
    <w:rsid w:val="00806835"/>
    <w:rsid w:val="008068C9"/>
    <w:rsid w:val="00807764"/>
    <w:rsid w:val="00807D71"/>
    <w:rsid w:val="00807FEE"/>
    <w:rsid w:val="008101EF"/>
    <w:rsid w:val="00810A8E"/>
    <w:rsid w:val="00810FEA"/>
    <w:rsid w:val="008114C3"/>
    <w:rsid w:val="00811AC2"/>
    <w:rsid w:val="00811D86"/>
    <w:rsid w:val="0081294B"/>
    <w:rsid w:val="00813230"/>
    <w:rsid w:val="008133C2"/>
    <w:rsid w:val="008133CB"/>
    <w:rsid w:val="0081342C"/>
    <w:rsid w:val="0081396A"/>
    <w:rsid w:val="00813FA7"/>
    <w:rsid w:val="008144C6"/>
    <w:rsid w:val="00815048"/>
    <w:rsid w:val="008151DA"/>
    <w:rsid w:val="008153E2"/>
    <w:rsid w:val="0081540D"/>
    <w:rsid w:val="00815E13"/>
    <w:rsid w:val="008173A5"/>
    <w:rsid w:val="008173C7"/>
    <w:rsid w:val="00817985"/>
    <w:rsid w:val="00817E9E"/>
    <w:rsid w:val="00820A8F"/>
    <w:rsid w:val="0082179B"/>
    <w:rsid w:val="00821CC8"/>
    <w:rsid w:val="0082208C"/>
    <w:rsid w:val="00822525"/>
    <w:rsid w:val="0082260E"/>
    <w:rsid w:val="00822667"/>
    <w:rsid w:val="008238C1"/>
    <w:rsid w:val="00823D78"/>
    <w:rsid w:val="00824E6A"/>
    <w:rsid w:val="00827470"/>
    <w:rsid w:val="008276E0"/>
    <w:rsid w:val="00830839"/>
    <w:rsid w:val="00830D8A"/>
    <w:rsid w:val="00830FF6"/>
    <w:rsid w:val="0083161E"/>
    <w:rsid w:val="00832068"/>
    <w:rsid w:val="00832BA5"/>
    <w:rsid w:val="0083308B"/>
    <w:rsid w:val="00834182"/>
    <w:rsid w:val="008344A0"/>
    <w:rsid w:val="00834D64"/>
    <w:rsid w:val="008354EB"/>
    <w:rsid w:val="00835ADA"/>
    <w:rsid w:val="00835D4B"/>
    <w:rsid w:val="00836524"/>
    <w:rsid w:val="008372AE"/>
    <w:rsid w:val="0083734F"/>
    <w:rsid w:val="008400CD"/>
    <w:rsid w:val="00840AB9"/>
    <w:rsid w:val="008416BB"/>
    <w:rsid w:val="008419D7"/>
    <w:rsid w:val="008446DC"/>
    <w:rsid w:val="00844979"/>
    <w:rsid w:val="00844A0E"/>
    <w:rsid w:val="008460FE"/>
    <w:rsid w:val="008472A7"/>
    <w:rsid w:val="00847BA3"/>
    <w:rsid w:val="00851597"/>
    <w:rsid w:val="00851633"/>
    <w:rsid w:val="008517C0"/>
    <w:rsid w:val="00851DCF"/>
    <w:rsid w:val="00853AA8"/>
    <w:rsid w:val="00854A4E"/>
    <w:rsid w:val="008559B0"/>
    <w:rsid w:val="00856396"/>
    <w:rsid w:val="00856671"/>
    <w:rsid w:val="008566FA"/>
    <w:rsid w:val="00856D85"/>
    <w:rsid w:val="008573F7"/>
    <w:rsid w:val="00857868"/>
    <w:rsid w:val="00857D34"/>
    <w:rsid w:val="00860227"/>
    <w:rsid w:val="00860AE2"/>
    <w:rsid w:val="00861546"/>
    <w:rsid w:val="00861808"/>
    <w:rsid w:val="0086253A"/>
    <w:rsid w:val="008629D2"/>
    <w:rsid w:val="008640CF"/>
    <w:rsid w:val="008642DD"/>
    <w:rsid w:val="00865594"/>
    <w:rsid w:val="008657CD"/>
    <w:rsid w:val="00866A2D"/>
    <w:rsid w:val="00867325"/>
    <w:rsid w:val="008676C0"/>
    <w:rsid w:val="00870816"/>
    <w:rsid w:val="00870D66"/>
    <w:rsid w:val="00871414"/>
    <w:rsid w:val="00871EAB"/>
    <w:rsid w:val="008723C4"/>
    <w:rsid w:val="00872A22"/>
    <w:rsid w:val="00872EAC"/>
    <w:rsid w:val="0087343F"/>
    <w:rsid w:val="00873B5F"/>
    <w:rsid w:val="00874D10"/>
    <w:rsid w:val="0087594D"/>
    <w:rsid w:val="00876A4C"/>
    <w:rsid w:val="0087737D"/>
    <w:rsid w:val="00877D1E"/>
    <w:rsid w:val="00880029"/>
    <w:rsid w:val="00881C12"/>
    <w:rsid w:val="008824E4"/>
    <w:rsid w:val="00882647"/>
    <w:rsid w:val="00882AFE"/>
    <w:rsid w:val="0088323E"/>
    <w:rsid w:val="0088351E"/>
    <w:rsid w:val="008835A2"/>
    <w:rsid w:val="00883C85"/>
    <w:rsid w:val="0088492B"/>
    <w:rsid w:val="00884E08"/>
    <w:rsid w:val="00884ED0"/>
    <w:rsid w:val="0088533F"/>
    <w:rsid w:val="008858CA"/>
    <w:rsid w:val="008877EC"/>
    <w:rsid w:val="00887B74"/>
    <w:rsid w:val="00887E8C"/>
    <w:rsid w:val="00890651"/>
    <w:rsid w:val="00891626"/>
    <w:rsid w:val="00891A44"/>
    <w:rsid w:val="00891EED"/>
    <w:rsid w:val="00892033"/>
    <w:rsid w:val="008923D6"/>
    <w:rsid w:val="00894158"/>
    <w:rsid w:val="00894CAD"/>
    <w:rsid w:val="00895493"/>
    <w:rsid w:val="008957C4"/>
    <w:rsid w:val="00895B14"/>
    <w:rsid w:val="00895F1A"/>
    <w:rsid w:val="008963CC"/>
    <w:rsid w:val="00896523"/>
    <w:rsid w:val="008976C0"/>
    <w:rsid w:val="008A3253"/>
    <w:rsid w:val="008A37CD"/>
    <w:rsid w:val="008A3F3B"/>
    <w:rsid w:val="008A47F1"/>
    <w:rsid w:val="008A499F"/>
    <w:rsid w:val="008A4AD6"/>
    <w:rsid w:val="008A4BEE"/>
    <w:rsid w:val="008A52C6"/>
    <w:rsid w:val="008A5AD0"/>
    <w:rsid w:val="008A5E9D"/>
    <w:rsid w:val="008A73FE"/>
    <w:rsid w:val="008A740F"/>
    <w:rsid w:val="008B0315"/>
    <w:rsid w:val="008B08DB"/>
    <w:rsid w:val="008B0E4D"/>
    <w:rsid w:val="008B0F50"/>
    <w:rsid w:val="008B1631"/>
    <w:rsid w:val="008B2CD1"/>
    <w:rsid w:val="008B30E8"/>
    <w:rsid w:val="008B3968"/>
    <w:rsid w:val="008B3F71"/>
    <w:rsid w:val="008B5070"/>
    <w:rsid w:val="008B6121"/>
    <w:rsid w:val="008B625E"/>
    <w:rsid w:val="008B63E4"/>
    <w:rsid w:val="008B688C"/>
    <w:rsid w:val="008B7D0D"/>
    <w:rsid w:val="008C1C77"/>
    <w:rsid w:val="008C238D"/>
    <w:rsid w:val="008C4C97"/>
    <w:rsid w:val="008C4EDA"/>
    <w:rsid w:val="008C6BD7"/>
    <w:rsid w:val="008D0157"/>
    <w:rsid w:val="008D0A4A"/>
    <w:rsid w:val="008D0A91"/>
    <w:rsid w:val="008D0DEF"/>
    <w:rsid w:val="008D180B"/>
    <w:rsid w:val="008D20C9"/>
    <w:rsid w:val="008D4135"/>
    <w:rsid w:val="008D414F"/>
    <w:rsid w:val="008D4BA7"/>
    <w:rsid w:val="008D4C93"/>
    <w:rsid w:val="008D5501"/>
    <w:rsid w:val="008D5B50"/>
    <w:rsid w:val="008D64F1"/>
    <w:rsid w:val="008D7257"/>
    <w:rsid w:val="008E1064"/>
    <w:rsid w:val="008E2421"/>
    <w:rsid w:val="008E6E89"/>
    <w:rsid w:val="008E70B0"/>
    <w:rsid w:val="008F0606"/>
    <w:rsid w:val="008F08A1"/>
    <w:rsid w:val="008F0A70"/>
    <w:rsid w:val="008F1154"/>
    <w:rsid w:val="008F2714"/>
    <w:rsid w:val="008F2C2C"/>
    <w:rsid w:val="008F330C"/>
    <w:rsid w:val="008F37A7"/>
    <w:rsid w:val="008F39AF"/>
    <w:rsid w:val="008F3A2F"/>
    <w:rsid w:val="008F3C7F"/>
    <w:rsid w:val="008F5EA1"/>
    <w:rsid w:val="0090149A"/>
    <w:rsid w:val="0090261D"/>
    <w:rsid w:val="00902DE2"/>
    <w:rsid w:val="00904A52"/>
    <w:rsid w:val="00904FE6"/>
    <w:rsid w:val="00907766"/>
    <w:rsid w:val="00907921"/>
    <w:rsid w:val="00907E7C"/>
    <w:rsid w:val="009102E8"/>
    <w:rsid w:val="009104FB"/>
    <w:rsid w:val="009105FE"/>
    <w:rsid w:val="00910AEA"/>
    <w:rsid w:val="009117B4"/>
    <w:rsid w:val="00911D83"/>
    <w:rsid w:val="0091236E"/>
    <w:rsid w:val="00912F48"/>
    <w:rsid w:val="00912FD6"/>
    <w:rsid w:val="009131F3"/>
    <w:rsid w:val="00914076"/>
    <w:rsid w:val="00914267"/>
    <w:rsid w:val="0091539C"/>
    <w:rsid w:val="00915EDF"/>
    <w:rsid w:val="0091642F"/>
    <w:rsid w:val="00920840"/>
    <w:rsid w:val="009220F0"/>
    <w:rsid w:val="0092344A"/>
    <w:rsid w:val="009236F3"/>
    <w:rsid w:val="0092407E"/>
    <w:rsid w:val="0092533D"/>
    <w:rsid w:val="00925BE1"/>
    <w:rsid w:val="00926834"/>
    <w:rsid w:val="009268AB"/>
    <w:rsid w:val="00926E3E"/>
    <w:rsid w:val="00927237"/>
    <w:rsid w:val="0092728B"/>
    <w:rsid w:val="009307F8"/>
    <w:rsid w:val="00933376"/>
    <w:rsid w:val="009336AB"/>
    <w:rsid w:val="009349FE"/>
    <w:rsid w:val="009352FF"/>
    <w:rsid w:val="00935779"/>
    <w:rsid w:val="00935932"/>
    <w:rsid w:val="009362F8"/>
    <w:rsid w:val="0093658F"/>
    <w:rsid w:val="00936B9E"/>
    <w:rsid w:val="009371C7"/>
    <w:rsid w:val="00942CD3"/>
    <w:rsid w:val="009436EC"/>
    <w:rsid w:val="00943BCF"/>
    <w:rsid w:val="00943FE9"/>
    <w:rsid w:val="009440B9"/>
    <w:rsid w:val="0094509F"/>
    <w:rsid w:val="00945269"/>
    <w:rsid w:val="009460A1"/>
    <w:rsid w:val="0094650F"/>
    <w:rsid w:val="00946C18"/>
    <w:rsid w:val="0094706A"/>
    <w:rsid w:val="009478FE"/>
    <w:rsid w:val="00947A9A"/>
    <w:rsid w:val="009506F7"/>
    <w:rsid w:val="009515EC"/>
    <w:rsid w:val="0095169D"/>
    <w:rsid w:val="009518EA"/>
    <w:rsid w:val="009521BA"/>
    <w:rsid w:val="009523D9"/>
    <w:rsid w:val="00952C03"/>
    <w:rsid w:val="00952D63"/>
    <w:rsid w:val="00953369"/>
    <w:rsid w:val="00953CBA"/>
    <w:rsid w:val="009541C4"/>
    <w:rsid w:val="0095440E"/>
    <w:rsid w:val="00954594"/>
    <w:rsid w:val="009600E9"/>
    <w:rsid w:val="00960398"/>
    <w:rsid w:val="00960A94"/>
    <w:rsid w:val="00960E75"/>
    <w:rsid w:val="00961152"/>
    <w:rsid w:val="00963049"/>
    <w:rsid w:val="00963C70"/>
    <w:rsid w:val="00965E28"/>
    <w:rsid w:val="0096740F"/>
    <w:rsid w:val="0097014C"/>
    <w:rsid w:val="00970618"/>
    <w:rsid w:val="0097078A"/>
    <w:rsid w:val="0097094B"/>
    <w:rsid w:val="00971205"/>
    <w:rsid w:val="00971FE1"/>
    <w:rsid w:val="0097273C"/>
    <w:rsid w:val="00972D8B"/>
    <w:rsid w:val="00974B89"/>
    <w:rsid w:val="00974EF2"/>
    <w:rsid w:val="00974F14"/>
    <w:rsid w:val="00975640"/>
    <w:rsid w:val="009761E0"/>
    <w:rsid w:val="009766C5"/>
    <w:rsid w:val="009768BD"/>
    <w:rsid w:val="00976AAB"/>
    <w:rsid w:val="00976D5D"/>
    <w:rsid w:val="009802F9"/>
    <w:rsid w:val="009809A0"/>
    <w:rsid w:val="00981376"/>
    <w:rsid w:val="0098225F"/>
    <w:rsid w:val="00982400"/>
    <w:rsid w:val="00983562"/>
    <w:rsid w:val="00983A67"/>
    <w:rsid w:val="00984706"/>
    <w:rsid w:val="00984EA6"/>
    <w:rsid w:val="00984F0A"/>
    <w:rsid w:val="00987933"/>
    <w:rsid w:val="009903B5"/>
    <w:rsid w:val="009908DC"/>
    <w:rsid w:val="00990D4C"/>
    <w:rsid w:val="0099100E"/>
    <w:rsid w:val="009913F2"/>
    <w:rsid w:val="0099255C"/>
    <w:rsid w:val="00992C4F"/>
    <w:rsid w:val="00993F4B"/>
    <w:rsid w:val="00994474"/>
    <w:rsid w:val="009965E5"/>
    <w:rsid w:val="00997405"/>
    <w:rsid w:val="00997A7D"/>
    <w:rsid w:val="009A0365"/>
    <w:rsid w:val="009A0883"/>
    <w:rsid w:val="009A0F79"/>
    <w:rsid w:val="009A1480"/>
    <w:rsid w:val="009A15AB"/>
    <w:rsid w:val="009A21F0"/>
    <w:rsid w:val="009A2216"/>
    <w:rsid w:val="009A285F"/>
    <w:rsid w:val="009A2B06"/>
    <w:rsid w:val="009A3434"/>
    <w:rsid w:val="009A3BA1"/>
    <w:rsid w:val="009A3C82"/>
    <w:rsid w:val="009A3FF0"/>
    <w:rsid w:val="009A43C2"/>
    <w:rsid w:val="009A5805"/>
    <w:rsid w:val="009A683C"/>
    <w:rsid w:val="009B06E6"/>
    <w:rsid w:val="009B0F99"/>
    <w:rsid w:val="009B1608"/>
    <w:rsid w:val="009B1814"/>
    <w:rsid w:val="009B2387"/>
    <w:rsid w:val="009B2ACD"/>
    <w:rsid w:val="009B2E14"/>
    <w:rsid w:val="009B2F8A"/>
    <w:rsid w:val="009B39C2"/>
    <w:rsid w:val="009B39D9"/>
    <w:rsid w:val="009B4CF1"/>
    <w:rsid w:val="009B59BA"/>
    <w:rsid w:val="009B618C"/>
    <w:rsid w:val="009B6562"/>
    <w:rsid w:val="009B6D55"/>
    <w:rsid w:val="009B72BD"/>
    <w:rsid w:val="009B77EB"/>
    <w:rsid w:val="009B791D"/>
    <w:rsid w:val="009B7A11"/>
    <w:rsid w:val="009C05C8"/>
    <w:rsid w:val="009C0B7C"/>
    <w:rsid w:val="009C2D6A"/>
    <w:rsid w:val="009C2DD1"/>
    <w:rsid w:val="009C31B0"/>
    <w:rsid w:val="009C3E66"/>
    <w:rsid w:val="009C4613"/>
    <w:rsid w:val="009C4EE8"/>
    <w:rsid w:val="009C5EA6"/>
    <w:rsid w:val="009C6317"/>
    <w:rsid w:val="009C63BA"/>
    <w:rsid w:val="009C71AC"/>
    <w:rsid w:val="009C721C"/>
    <w:rsid w:val="009C7D59"/>
    <w:rsid w:val="009C7DF9"/>
    <w:rsid w:val="009D01EE"/>
    <w:rsid w:val="009D0CE5"/>
    <w:rsid w:val="009D11B8"/>
    <w:rsid w:val="009D1528"/>
    <w:rsid w:val="009D196C"/>
    <w:rsid w:val="009D2DC7"/>
    <w:rsid w:val="009D405D"/>
    <w:rsid w:val="009D479F"/>
    <w:rsid w:val="009D4875"/>
    <w:rsid w:val="009D4EB0"/>
    <w:rsid w:val="009D5354"/>
    <w:rsid w:val="009D63C1"/>
    <w:rsid w:val="009D6DE0"/>
    <w:rsid w:val="009D6FFB"/>
    <w:rsid w:val="009D739E"/>
    <w:rsid w:val="009D73B4"/>
    <w:rsid w:val="009E0515"/>
    <w:rsid w:val="009E15B8"/>
    <w:rsid w:val="009E1F8C"/>
    <w:rsid w:val="009E1FCB"/>
    <w:rsid w:val="009E30B3"/>
    <w:rsid w:val="009E313D"/>
    <w:rsid w:val="009E3572"/>
    <w:rsid w:val="009E3992"/>
    <w:rsid w:val="009E3A28"/>
    <w:rsid w:val="009E3AFF"/>
    <w:rsid w:val="009E47AF"/>
    <w:rsid w:val="009E4888"/>
    <w:rsid w:val="009E4CF9"/>
    <w:rsid w:val="009E50C8"/>
    <w:rsid w:val="009E57DB"/>
    <w:rsid w:val="009E5CB1"/>
    <w:rsid w:val="009E75E1"/>
    <w:rsid w:val="009E7C15"/>
    <w:rsid w:val="009F060E"/>
    <w:rsid w:val="009F0693"/>
    <w:rsid w:val="009F08EF"/>
    <w:rsid w:val="009F228E"/>
    <w:rsid w:val="009F252F"/>
    <w:rsid w:val="009F2B19"/>
    <w:rsid w:val="009F3A14"/>
    <w:rsid w:val="009F42B8"/>
    <w:rsid w:val="009F4CB8"/>
    <w:rsid w:val="009F5A28"/>
    <w:rsid w:val="009F6649"/>
    <w:rsid w:val="009F705C"/>
    <w:rsid w:val="009F7444"/>
    <w:rsid w:val="009F78CD"/>
    <w:rsid w:val="009F7ED5"/>
    <w:rsid w:val="00A00254"/>
    <w:rsid w:val="00A003D1"/>
    <w:rsid w:val="00A00AA6"/>
    <w:rsid w:val="00A00BD0"/>
    <w:rsid w:val="00A00D81"/>
    <w:rsid w:val="00A00E25"/>
    <w:rsid w:val="00A01FA1"/>
    <w:rsid w:val="00A027F6"/>
    <w:rsid w:val="00A0364E"/>
    <w:rsid w:val="00A04610"/>
    <w:rsid w:val="00A04D7F"/>
    <w:rsid w:val="00A04D97"/>
    <w:rsid w:val="00A04F5F"/>
    <w:rsid w:val="00A05050"/>
    <w:rsid w:val="00A050D3"/>
    <w:rsid w:val="00A05AEF"/>
    <w:rsid w:val="00A06294"/>
    <w:rsid w:val="00A06F55"/>
    <w:rsid w:val="00A07A70"/>
    <w:rsid w:val="00A1098E"/>
    <w:rsid w:val="00A1258D"/>
    <w:rsid w:val="00A12CC0"/>
    <w:rsid w:val="00A12DCC"/>
    <w:rsid w:val="00A14307"/>
    <w:rsid w:val="00A1431B"/>
    <w:rsid w:val="00A145F0"/>
    <w:rsid w:val="00A164F6"/>
    <w:rsid w:val="00A167FF"/>
    <w:rsid w:val="00A172DE"/>
    <w:rsid w:val="00A17550"/>
    <w:rsid w:val="00A17B82"/>
    <w:rsid w:val="00A2081C"/>
    <w:rsid w:val="00A20FC3"/>
    <w:rsid w:val="00A21ECD"/>
    <w:rsid w:val="00A22EB7"/>
    <w:rsid w:val="00A238D2"/>
    <w:rsid w:val="00A2411E"/>
    <w:rsid w:val="00A2467F"/>
    <w:rsid w:val="00A25519"/>
    <w:rsid w:val="00A2687B"/>
    <w:rsid w:val="00A26907"/>
    <w:rsid w:val="00A2721B"/>
    <w:rsid w:val="00A27528"/>
    <w:rsid w:val="00A277FD"/>
    <w:rsid w:val="00A2783A"/>
    <w:rsid w:val="00A30060"/>
    <w:rsid w:val="00A311A4"/>
    <w:rsid w:val="00A320E6"/>
    <w:rsid w:val="00A32402"/>
    <w:rsid w:val="00A337E7"/>
    <w:rsid w:val="00A33923"/>
    <w:rsid w:val="00A33F8C"/>
    <w:rsid w:val="00A34982"/>
    <w:rsid w:val="00A34CA6"/>
    <w:rsid w:val="00A35402"/>
    <w:rsid w:val="00A3540B"/>
    <w:rsid w:val="00A35FCE"/>
    <w:rsid w:val="00A36095"/>
    <w:rsid w:val="00A36586"/>
    <w:rsid w:val="00A37AAB"/>
    <w:rsid w:val="00A37FB8"/>
    <w:rsid w:val="00A406B2"/>
    <w:rsid w:val="00A4104B"/>
    <w:rsid w:val="00A422C7"/>
    <w:rsid w:val="00A42507"/>
    <w:rsid w:val="00A42DE3"/>
    <w:rsid w:val="00A4366B"/>
    <w:rsid w:val="00A440DD"/>
    <w:rsid w:val="00A442A3"/>
    <w:rsid w:val="00A45082"/>
    <w:rsid w:val="00A4659D"/>
    <w:rsid w:val="00A46ACF"/>
    <w:rsid w:val="00A46DDF"/>
    <w:rsid w:val="00A47CDD"/>
    <w:rsid w:val="00A47DEE"/>
    <w:rsid w:val="00A47F37"/>
    <w:rsid w:val="00A47F8E"/>
    <w:rsid w:val="00A51E1F"/>
    <w:rsid w:val="00A51F3B"/>
    <w:rsid w:val="00A523E3"/>
    <w:rsid w:val="00A524B3"/>
    <w:rsid w:val="00A53290"/>
    <w:rsid w:val="00A5500C"/>
    <w:rsid w:val="00A55E46"/>
    <w:rsid w:val="00A561FE"/>
    <w:rsid w:val="00A571EC"/>
    <w:rsid w:val="00A57D1F"/>
    <w:rsid w:val="00A6044E"/>
    <w:rsid w:val="00A629B4"/>
    <w:rsid w:val="00A63225"/>
    <w:rsid w:val="00A63E33"/>
    <w:rsid w:val="00A64411"/>
    <w:rsid w:val="00A6459C"/>
    <w:rsid w:val="00A64838"/>
    <w:rsid w:val="00A66D9B"/>
    <w:rsid w:val="00A67422"/>
    <w:rsid w:val="00A7056D"/>
    <w:rsid w:val="00A70639"/>
    <w:rsid w:val="00A70A99"/>
    <w:rsid w:val="00A72944"/>
    <w:rsid w:val="00A72B8F"/>
    <w:rsid w:val="00A73912"/>
    <w:rsid w:val="00A73A44"/>
    <w:rsid w:val="00A743C3"/>
    <w:rsid w:val="00A7460E"/>
    <w:rsid w:val="00A74BAC"/>
    <w:rsid w:val="00A74CF2"/>
    <w:rsid w:val="00A75125"/>
    <w:rsid w:val="00A76301"/>
    <w:rsid w:val="00A77720"/>
    <w:rsid w:val="00A7791D"/>
    <w:rsid w:val="00A779FE"/>
    <w:rsid w:val="00A77BF6"/>
    <w:rsid w:val="00A813F1"/>
    <w:rsid w:val="00A82007"/>
    <w:rsid w:val="00A82A12"/>
    <w:rsid w:val="00A84E63"/>
    <w:rsid w:val="00A865EF"/>
    <w:rsid w:val="00A8687B"/>
    <w:rsid w:val="00A86C09"/>
    <w:rsid w:val="00A878E3"/>
    <w:rsid w:val="00A90387"/>
    <w:rsid w:val="00A9044A"/>
    <w:rsid w:val="00A90694"/>
    <w:rsid w:val="00A908A3"/>
    <w:rsid w:val="00A908BB"/>
    <w:rsid w:val="00A90E90"/>
    <w:rsid w:val="00A91B0C"/>
    <w:rsid w:val="00A92A64"/>
    <w:rsid w:val="00A92EC5"/>
    <w:rsid w:val="00A94509"/>
    <w:rsid w:val="00A947C2"/>
    <w:rsid w:val="00A94D83"/>
    <w:rsid w:val="00A94FCF"/>
    <w:rsid w:val="00A95151"/>
    <w:rsid w:val="00A95C53"/>
    <w:rsid w:val="00A96BD4"/>
    <w:rsid w:val="00A96ED6"/>
    <w:rsid w:val="00A971CF"/>
    <w:rsid w:val="00AA154C"/>
    <w:rsid w:val="00AA2D66"/>
    <w:rsid w:val="00AA3F6E"/>
    <w:rsid w:val="00AA495F"/>
    <w:rsid w:val="00AA5197"/>
    <w:rsid w:val="00AA58EE"/>
    <w:rsid w:val="00AA5EDF"/>
    <w:rsid w:val="00AA6073"/>
    <w:rsid w:val="00AA6C43"/>
    <w:rsid w:val="00AA707E"/>
    <w:rsid w:val="00AA71CD"/>
    <w:rsid w:val="00AB046B"/>
    <w:rsid w:val="00AB04F6"/>
    <w:rsid w:val="00AB0BFC"/>
    <w:rsid w:val="00AB39F8"/>
    <w:rsid w:val="00AB3B00"/>
    <w:rsid w:val="00AB3F2F"/>
    <w:rsid w:val="00AB4357"/>
    <w:rsid w:val="00AB4409"/>
    <w:rsid w:val="00AB4537"/>
    <w:rsid w:val="00AB4EB7"/>
    <w:rsid w:val="00AB5002"/>
    <w:rsid w:val="00AB5B68"/>
    <w:rsid w:val="00AC0639"/>
    <w:rsid w:val="00AC1ACA"/>
    <w:rsid w:val="00AC265E"/>
    <w:rsid w:val="00AC281B"/>
    <w:rsid w:val="00AC3162"/>
    <w:rsid w:val="00AC38BF"/>
    <w:rsid w:val="00AC3EFC"/>
    <w:rsid w:val="00AC4647"/>
    <w:rsid w:val="00AC4C9F"/>
    <w:rsid w:val="00AC650E"/>
    <w:rsid w:val="00AC6D38"/>
    <w:rsid w:val="00AC7297"/>
    <w:rsid w:val="00AD065C"/>
    <w:rsid w:val="00AD0DAF"/>
    <w:rsid w:val="00AD109C"/>
    <w:rsid w:val="00AD1324"/>
    <w:rsid w:val="00AD17AE"/>
    <w:rsid w:val="00AD213C"/>
    <w:rsid w:val="00AD2444"/>
    <w:rsid w:val="00AD26E5"/>
    <w:rsid w:val="00AD3CB6"/>
    <w:rsid w:val="00AD481E"/>
    <w:rsid w:val="00AD490D"/>
    <w:rsid w:val="00AD4C22"/>
    <w:rsid w:val="00AD5DC2"/>
    <w:rsid w:val="00AD7BC1"/>
    <w:rsid w:val="00AE0183"/>
    <w:rsid w:val="00AE1155"/>
    <w:rsid w:val="00AE48F0"/>
    <w:rsid w:val="00AE4B65"/>
    <w:rsid w:val="00AE65A2"/>
    <w:rsid w:val="00AE6BB6"/>
    <w:rsid w:val="00AE79F5"/>
    <w:rsid w:val="00AF05D7"/>
    <w:rsid w:val="00AF124D"/>
    <w:rsid w:val="00AF12A4"/>
    <w:rsid w:val="00AF27D8"/>
    <w:rsid w:val="00AF35C2"/>
    <w:rsid w:val="00AF3B5F"/>
    <w:rsid w:val="00AF3FF2"/>
    <w:rsid w:val="00AF4265"/>
    <w:rsid w:val="00AF5B4E"/>
    <w:rsid w:val="00B00F6B"/>
    <w:rsid w:val="00B014B8"/>
    <w:rsid w:val="00B01777"/>
    <w:rsid w:val="00B01AC6"/>
    <w:rsid w:val="00B031E3"/>
    <w:rsid w:val="00B03E2E"/>
    <w:rsid w:val="00B04AA5"/>
    <w:rsid w:val="00B04C64"/>
    <w:rsid w:val="00B04EAD"/>
    <w:rsid w:val="00B05338"/>
    <w:rsid w:val="00B074DC"/>
    <w:rsid w:val="00B107CE"/>
    <w:rsid w:val="00B10AD7"/>
    <w:rsid w:val="00B10D50"/>
    <w:rsid w:val="00B10E77"/>
    <w:rsid w:val="00B1205F"/>
    <w:rsid w:val="00B12870"/>
    <w:rsid w:val="00B12AF9"/>
    <w:rsid w:val="00B135F7"/>
    <w:rsid w:val="00B138D1"/>
    <w:rsid w:val="00B138FA"/>
    <w:rsid w:val="00B14490"/>
    <w:rsid w:val="00B148B2"/>
    <w:rsid w:val="00B15AF0"/>
    <w:rsid w:val="00B15D38"/>
    <w:rsid w:val="00B16850"/>
    <w:rsid w:val="00B16EAB"/>
    <w:rsid w:val="00B17486"/>
    <w:rsid w:val="00B17FBE"/>
    <w:rsid w:val="00B202CA"/>
    <w:rsid w:val="00B2063B"/>
    <w:rsid w:val="00B207D8"/>
    <w:rsid w:val="00B21DF2"/>
    <w:rsid w:val="00B237ED"/>
    <w:rsid w:val="00B23E51"/>
    <w:rsid w:val="00B23FAC"/>
    <w:rsid w:val="00B242EA"/>
    <w:rsid w:val="00B24A3E"/>
    <w:rsid w:val="00B25245"/>
    <w:rsid w:val="00B25B00"/>
    <w:rsid w:val="00B2654C"/>
    <w:rsid w:val="00B26FB1"/>
    <w:rsid w:val="00B27BF4"/>
    <w:rsid w:val="00B30E4E"/>
    <w:rsid w:val="00B31E82"/>
    <w:rsid w:val="00B32BCF"/>
    <w:rsid w:val="00B35561"/>
    <w:rsid w:val="00B37540"/>
    <w:rsid w:val="00B3797B"/>
    <w:rsid w:val="00B37B05"/>
    <w:rsid w:val="00B37E9F"/>
    <w:rsid w:val="00B40048"/>
    <w:rsid w:val="00B41F1C"/>
    <w:rsid w:val="00B428DB"/>
    <w:rsid w:val="00B44B24"/>
    <w:rsid w:val="00B454B6"/>
    <w:rsid w:val="00B4675C"/>
    <w:rsid w:val="00B4688C"/>
    <w:rsid w:val="00B46944"/>
    <w:rsid w:val="00B4696A"/>
    <w:rsid w:val="00B5023D"/>
    <w:rsid w:val="00B53B1E"/>
    <w:rsid w:val="00B53D4E"/>
    <w:rsid w:val="00B560F9"/>
    <w:rsid w:val="00B56256"/>
    <w:rsid w:val="00B56835"/>
    <w:rsid w:val="00B56A16"/>
    <w:rsid w:val="00B5716A"/>
    <w:rsid w:val="00B6010D"/>
    <w:rsid w:val="00B606BF"/>
    <w:rsid w:val="00B60C93"/>
    <w:rsid w:val="00B60EC9"/>
    <w:rsid w:val="00B60FDF"/>
    <w:rsid w:val="00B61042"/>
    <w:rsid w:val="00B613A9"/>
    <w:rsid w:val="00B61C1C"/>
    <w:rsid w:val="00B6293A"/>
    <w:rsid w:val="00B629D7"/>
    <w:rsid w:val="00B62D1F"/>
    <w:rsid w:val="00B63C8C"/>
    <w:rsid w:val="00B64585"/>
    <w:rsid w:val="00B646E0"/>
    <w:rsid w:val="00B64BB0"/>
    <w:rsid w:val="00B64D43"/>
    <w:rsid w:val="00B668F5"/>
    <w:rsid w:val="00B66E58"/>
    <w:rsid w:val="00B71A50"/>
    <w:rsid w:val="00B71A90"/>
    <w:rsid w:val="00B73375"/>
    <w:rsid w:val="00B75259"/>
    <w:rsid w:val="00B753A6"/>
    <w:rsid w:val="00B75C7D"/>
    <w:rsid w:val="00B75DD2"/>
    <w:rsid w:val="00B76CFE"/>
    <w:rsid w:val="00B81196"/>
    <w:rsid w:val="00B81222"/>
    <w:rsid w:val="00B81CB1"/>
    <w:rsid w:val="00B8288A"/>
    <w:rsid w:val="00B82F24"/>
    <w:rsid w:val="00B841C7"/>
    <w:rsid w:val="00B86640"/>
    <w:rsid w:val="00B866A1"/>
    <w:rsid w:val="00B8677E"/>
    <w:rsid w:val="00B86E27"/>
    <w:rsid w:val="00B876EB"/>
    <w:rsid w:val="00B87728"/>
    <w:rsid w:val="00B900CD"/>
    <w:rsid w:val="00B903E2"/>
    <w:rsid w:val="00B90CC0"/>
    <w:rsid w:val="00B9171F"/>
    <w:rsid w:val="00B921FD"/>
    <w:rsid w:val="00B9269E"/>
    <w:rsid w:val="00B926AF"/>
    <w:rsid w:val="00B9277D"/>
    <w:rsid w:val="00B93C4E"/>
    <w:rsid w:val="00B959EF"/>
    <w:rsid w:val="00B95DA7"/>
    <w:rsid w:val="00BA0037"/>
    <w:rsid w:val="00BA068E"/>
    <w:rsid w:val="00BA08FD"/>
    <w:rsid w:val="00BA0CBD"/>
    <w:rsid w:val="00BA1096"/>
    <w:rsid w:val="00BA124E"/>
    <w:rsid w:val="00BA128A"/>
    <w:rsid w:val="00BA1B15"/>
    <w:rsid w:val="00BA3210"/>
    <w:rsid w:val="00BA3EC9"/>
    <w:rsid w:val="00BA50D9"/>
    <w:rsid w:val="00BA5B8F"/>
    <w:rsid w:val="00BA5F13"/>
    <w:rsid w:val="00BA6769"/>
    <w:rsid w:val="00BA6958"/>
    <w:rsid w:val="00BA7335"/>
    <w:rsid w:val="00BA7363"/>
    <w:rsid w:val="00BB05D5"/>
    <w:rsid w:val="00BB2930"/>
    <w:rsid w:val="00BB2C06"/>
    <w:rsid w:val="00BB2CB2"/>
    <w:rsid w:val="00BB2E9F"/>
    <w:rsid w:val="00BB39AA"/>
    <w:rsid w:val="00BB5E6B"/>
    <w:rsid w:val="00BB6C23"/>
    <w:rsid w:val="00BB6E9D"/>
    <w:rsid w:val="00BB7127"/>
    <w:rsid w:val="00BC01D4"/>
    <w:rsid w:val="00BC2BE8"/>
    <w:rsid w:val="00BC3263"/>
    <w:rsid w:val="00BC40A7"/>
    <w:rsid w:val="00BC483A"/>
    <w:rsid w:val="00BC4B60"/>
    <w:rsid w:val="00BC5542"/>
    <w:rsid w:val="00BC757D"/>
    <w:rsid w:val="00BD015C"/>
    <w:rsid w:val="00BD0863"/>
    <w:rsid w:val="00BD09DB"/>
    <w:rsid w:val="00BD1437"/>
    <w:rsid w:val="00BD16A5"/>
    <w:rsid w:val="00BD1E2C"/>
    <w:rsid w:val="00BD1E7E"/>
    <w:rsid w:val="00BD239C"/>
    <w:rsid w:val="00BD3401"/>
    <w:rsid w:val="00BD38A2"/>
    <w:rsid w:val="00BD390B"/>
    <w:rsid w:val="00BD44EA"/>
    <w:rsid w:val="00BD4CEA"/>
    <w:rsid w:val="00BD50F3"/>
    <w:rsid w:val="00BD5D47"/>
    <w:rsid w:val="00BD60F2"/>
    <w:rsid w:val="00BD6915"/>
    <w:rsid w:val="00BD7140"/>
    <w:rsid w:val="00BE0158"/>
    <w:rsid w:val="00BE03B8"/>
    <w:rsid w:val="00BE044E"/>
    <w:rsid w:val="00BE04FA"/>
    <w:rsid w:val="00BE1874"/>
    <w:rsid w:val="00BE23D7"/>
    <w:rsid w:val="00BE26A5"/>
    <w:rsid w:val="00BE2B22"/>
    <w:rsid w:val="00BE2DB2"/>
    <w:rsid w:val="00BE37CC"/>
    <w:rsid w:val="00BE60A6"/>
    <w:rsid w:val="00BE6A83"/>
    <w:rsid w:val="00BE70BB"/>
    <w:rsid w:val="00BE7732"/>
    <w:rsid w:val="00BF0765"/>
    <w:rsid w:val="00BF27A0"/>
    <w:rsid w:val="00BF41C6"/>
    <w:rsid w:val="00BF4317"/>
    <w:rsid w:val="00BF441C"/>
    <w:rsid w:val="00BF4A18"/>
    <w:rsid w:val="00BF4DDC"/>
    <w:rsid w:val="00BF5266"/>
    <w:rsid w:val="00BF5EFD"/>
    <w:rsid w:val="00BF6338"/>
    <w:rsid w:val="00BF7328"/>
    <w:rsid w:val="00C00552"/>
    <w:rsid w:val="00C007A3"/>
    <w:rsid w:val="00C01A22"/>
    <w:rsid w:val="00C0209E"/>
    <w:rsid w:val="00C02A08"/>
    <w:rsid w:val="00C044F3"/>
    <w:rsid w:val="00C04754"/>
    <w:rsid w:val="00C04D9C"/>
    <w:rsid w:val="00C058E0"/>
    <w:rsid w:val="00C069ED"/>
    <w:rsid w:val="00C06F1A"/>
    <w:rsid w:val="00C101C5"/>
    <w:rsid w:val="00C1083F"/>
    <w:rsid w:val="00C10963"/>
    <w:rsid w:val="00C11429"/>
    <w:rsid w:val="00C118BD"/>
    <w:rsid w:val="00C123CC"/>
    <w:rsid w:val="00C130B4"/>
    <w:rsid w:val="00C13250"/>
    <w:rsid w:val="00C14304"/>
    <w:rsid w:val="00C15DD3"/>
    <w:rsid w:val="00C161CE"/>
    <w:rsid w:val="00C21418"/>
    <w:rsid w:val="00C21D01"/>
    <w:rsid w:val="00C21E4D"/>
    <w:rsid w:val="00C220AD"/>
    <w:rsid w:val="00C22D05"/>
    <w:rsid w:val="00C233DF"/>
    <w:rsid w:val="00C23712"/>
    <w:rsid w:val="00C24326"/>
    <w:rsid w:val="00C2492C"/>
    <w:rsid w:val="00C24B6F"/>
    <w:rsid w:val="00C250DC"/>
    <w:rsid w:val="00C2544D"/>
    <w:rsid w:val="00C25871"/>
    <w:rsid w:val="00C25AFF"/>
    <w:rsid w:val="00C27679"/>
    <w:rsid w:val="00C30A27"/>
    <w:rsid w:val="00C30B2E"/>
    <w:rsid w:val="00C30B4E"/>
    <w:rsid w:val="00C325BE"/>
    <w:rsid w:val="00C32873"/>
    <w:rsid w:val="00C343A6"/>
    <w:rsid w:val="00C34714"/>
    <w:rsid w:val="00C347EC"/>
    <w:rsid w:val="00C34988"/>
    <w:rsid w:val="00C35339"/>
    <w:rsid w:val="00C35F2A"/>
    <w:rsid w:val="00C36280"/>
    <w:rsid w:val="00C37595"/>
    <w:rsid w:val="00C40029"/>
    <w:rsid w:val="00C412F6"/>
    <w:rsid w:val="00C41AB4"/>
    <w:rsid w:val="00C4257C"/>
    <w:rsid w:val="00C45CD5"/>
    <w:rsid w:val="00C461E2"/>
    <w:rsid w:val="00C4692C"/>
    <w:rsid w:val="00C46F02"/>
    <w:rsid w:val="00C508E8"/>
    <w:rsid w:val="00C512AF"/>
    <w:rsid w:val="00C53381"/>
    <w:rsid w:val="00C53954"/>
    <w:rsid w:val="00C54802"/>
    <w:rsid w:val="00C55389"/>
    <w:rsid w:val="00C55C4F"/>
    <w:rsid w:val="00C55DFF"/>
    <w:rsid w:val="00C5776F"/>
    <w:rsid w:val="00C60819"/>
    <w:rsid w:val="00C60D4E"/>
    <w:rsid w:val="00C61364"/>
    <w:rsid w:val="00C6145B"/>
    <w:rsid w:val="00C61B64"/>
    <w:rsid w:val="00C625BC"/>
    <w:rsid w:val="00C6278C"/>
    <w:rsid w:val="00C63689"/>
    <w:rsid w:val="00C64F40"/>
    <w:rsid w:val="00C652F1"/>
    <w:rsid w:val="00C65706"/>
    <w:rsid w:val="00C663F7"/>
    <w:rsid w:val="00C6695C"/>
    <w:rsid w:val="00C66B40"/>
    <w:rsid w:val="00C6746B"/>
    <w:rsid w:val="00C678EB"/>
    <w:rsid w:val="00C70FEE"/>
    <w:rsid w:val="00C72252"/>
    <w:rsid w:val="00C72459"/>
    <w:rsid w:val="00C73483"/>
    <w:rsid w:val="00C7422C"/>
    <w:rsid w:val="00C74540"/>
    <w:rsid w:val="00C74A12"/>
    <w:rsid w:val="00C75022"/>
    <w:rsid w:val="00C75CAF"/>
    <w:rsid w:val="00C77454"/>
    <w:rsid w:val="00C806EC"/>
    <w:rsid w:val="00C80756"/>
    <w:rsid w:val="00C80B74"/>
    <w:rsid w:val="00C816AD"/>
    <w:rsid w:val="00C81800"/>
    <w:rsid w:val="00C81B0D"/>
    <w:rsid w:val="00C81E7A"/>
    <w:rsid w:val="00C8217C"/>
    <w:rsid w:val="00C82902"/>
    <w:rsid w:val="00C848A8"/>
    <w:rsid w:val="00C84F1B"/>
    <w:rsid w:val="00C879AD"/>
    <w:rsid w:val="00C87A1B"/>
    <w:rsid w:val="00C90097"/>
    <w:rsid w:val="00C903DF"/>
    <w:rsid w:val="00C90CF0"/>
    <w:rsid w:val="00C90E11"/>
    <w:rsid w:val="00C91197"/>
    <w:rsid w:val="00C91B55"/>
    <w:rsid w:val="00C92687"/>
    <w:rsid w:val="00C9289D"/>
    <w:rsid w:val="00C9322B"/>
    <w:rsid w:val="00C94148"/>
    <w:rsid w:val="00C94E73"/>
    <w:rsid w:val="00C96233"/>
    <w:rsid w:val="00C962B0"/>
    <w:rsid w:val="00C967C8"/>
    <w:rsid w:val="00C97BA2"/>
    <w:rsid w:val="00C97D4F"/>
    <w:rsid w:val="00C97D75"/>
    <w:rsid w:val="00CA0005"/>
    <w:rsid w:val="00CA0849"/>
    <w:rsid w:val="00CA0B7A"/>
    <w:rsid w:val="00CA12A9"/>
    <w:rsid w:val="00CA1695"/>
    <w:rsid w:val="00CA2359"/>
    <w:rsid w:val="00CA28D4"/>
    <w:rsid w:val="00CA2D80"/>
    <w:rsid w:val="00CA2F16"/>
    <w:rsid w:val="00CA3079"/>
    <w:rsid w:val="00CA4553"/>
    <w:rsid w:val="00CA53D3"/>
    <w:rsid w:val="00CA58E5"/>
    <w:rsid w:val="00CA69E9"/>
    <w:rsid w:val="00CB05B5"/>
    <w:rsid w:val="00CB1DC8"/>
    <w:rsid w:val="00CB1E70"/>
    <w:rsid w:val="00CB4698"/>
    <w:rsid w:val="00CB6F20"/>
    <w:rsid w:val="00CB7D22"/>
    <w:rsid w:val="00CC056A"/>
    <w:rsid w:val="00CC0625"/>
    <w:rsid w:val="00CC06E8"/>
    <w:rsid w:val="00CC1F9E"/>
    <w:rsid w:val="00CC1FC7"/>
    <w:rsid w:val="00CC378B"/>
    <w:rsid w:val="00CC3E35"/>
    <w:rsid w:val="00CC467B"/>
    <w:rsid w:val="00CC4F55"/>
    <w:rsid w:val="00CC54DD"/>
    <w:rsid w:val="00CC6031"/>
    <w:rsid w:val="00CD0351"/>
    <w:rsid w:val="00CD0ACE"/>
    <w:rsid w:val="00CD0B24"/>
    <w:rsid w:val="00CD0F4E"/>
    <w:rsid w:val="00CD1A45"/>
    <w:rsid w:val="00CD2802"/>
    <w:rsid w:val="00CD2F2B"/>
    <w:rsid w:val="00CD3314"/>
    <w:rsid w:val="00CD398C"/>
    <w:rsid w:val="00CD4169"/>
    <w:rsid w:val="00CD4CF1"/>
    <w:rsid w:val="00CD4D10"/>
    <w:rsid w:val="00CD528D"/>
    <w:rsid w:val="00CD576C"/>
    <w:rsid w:val="00CD6D87"/>
    <w:rsid w:val="00CD71CB"/>
    <w:rsid w:val="00CD7D4D"/>
    <w:rsid w:val="00CE03BB"/>
    <w:rsid w:val="00CE072B"/>
    <w:rsid w:val="00CE0B9B"/>
    <w:rsid w:val="00CE1224"/>
    <w:rsid w:val="00CE12DE"/>
    <w:rsid w:val="00CE1A7A"/>
    <w:rsid w:val="00CE2CC9"/>
    <w:rsid w:val="00CE3321"/>
    <w:rsid w:val="00CE45B5"/>
    <w:rsid w:val="00CE4DDA"/>
    <w:rsid w:val="00CE54C6"/>
    <w:rsid w:val="00CE5676"/>
    <w:rsid w:val="00CE62C7"/>
    <w:rsid w:val="00CE6D49"/>
    <w:rsid w:val="00CE7231"/>
    <w:rsid w:val="00CF01C6"/>
    <w:rsid w:val="00CF0EA1"/>
    <w:rsid w:val="00CF21B0"/>
    <w:rsid w:val="00CF26DF"/>
    <w:rsid w:val="00CF2BEA"/>
    <w:rsid w:val="00CF309D"/>
    <w:rsid w:val="00CF3358"/>
    <w:rsid w:val="00CF3EB5"/>
    <w:rsid w:val="00CF5FE6"/>
    <w:rsid w:val="00D01857"/>
    <w:rsid w:val="00D01BAB"/>
    <w:rsid w:val="00D0218C"/>
    <w:rsid w:val="00D02438"/>
    <w:rsid w:val="00D02BA3"/>
    <w:rsid w:val="00D03245"/>
    <w:rsid w:val="00D040AF"/>
    <w:rsid w:val="00D05404"/>
    <w:rsid w:val="00D06916"/>
    <w:rsid w:val="00D06BF2"/>
    <w:rsid w:val="00D06C98"/>
    <w:rsid w:val="00D06CFD"/>
    <w:rsid w:val="00D07407"/>
    <w:rsid w:val="00D1130D"/>
    <w:rsid w:val="00D11793"/>
    <w:rsid w:val="00D1183E"/>
    <w:rsid w:val="00D1237B"/>
    <w:rsid w:val="00D128C5"/>
    <w:rsid w:val="00D12DF2"/>
    <w:rsid w:val="00D13247"/>
    <w:rsid w:val="00D13536"/>
    <w:rsid w:val="00D13B92"/>
    <w:rsid w:val="00D143A1"/>
    <w:rsid w:val="00D153D4"/>
    <w:rsid w:val="00D163F7"/>
    <w:rsid w:val="00D1730F"/>
    <w:rsid w:val="00D17A3C"/>
    <w:rsid w:val="00D17C4D"/>
    <w:rsid w:val="00D214FA"/>
    <w:rsid w:val="00D21B59"/>
    <w:rsid w:val="00D2272A"/>
    <w:rsid w:val="00D23538"/>
    <w:rsid w:val="00D24055"/>
    <w:rsid w:val="00D24A79"/>
    <w:rsid w:val="00D253A6"/>
    <w:rsid w:val="00D26784"/>
    <w:rsid w:val="00D26F69"/>
    <w:rsid w:val="00D27B61"/>
    <w:rsid w:val="00D27C86"/>
    <w:rsid w:val="00D30A3C"/>
    <w:rsid w:val="00D30CCC"/>
    <w:rsid w:val="00D31721"/>
    <w:rsid w:val="00D31A54"/>
    <w:rsid w:val="00D31FB7"/>
    <w:rsid w:val="00D33438"/>
    <w:rsid w:val="00D348B9"/>
    <w:rsid w:val="00D3688F"/>
    <w:rsid w:val="00D36E57"/>
    <w:rsid w:val="00D379D5"/>
    <w:rsid w:val="00D43084"/>
    <w:rsid w:val="00D430A2"/>
    <w:rsid w:val="00D438AA"/>
    <w:rsid w:val="00D43944"/>
    <w:rsid w:val="00D43BC3"/>
    <w:rsid w:val="00D446FD"/>
    <w:rsid w:val="00D45472"/>
    <w:rsid w:val="00D457B7"/>
    <w:rsid w:val="00D45BA7"/>
    <w:rsid w:val="00D4613D"/>
    <w:rsid w:val="00D46194"/>
    <w:rsid w:val="00D466A2"/>
    <w:rsid w:val="00D4789C"/>
    <w:rsid w:val="00D47F9B"/>
    <w:rsid w:val="00D506C5"/>
    <w:rsid w:val="00D50D51"/>
    <w:rsid w:val="00D50EEF"/>
    <w:rsid w:val="00D5117B"/>
    <w:rsid w:val="00D520C7"/>
    <w:rsid w:val="00D53320"/>
    <w:rsid w:val="00D5360A"/>
    <w:rsid w:val="00D53E09"/>
    <w:rsid w:val="00D5583F"/>
    <w:rsid w:val="00D57642"/>
    <w:rsid w:val="00D57830"/>
    <w:rsid w:val="00D62442"/>
    <w:rsid w:val="00D62669"/>
    <w:rsid w:val="00D629EB"/>
    <w:rsid w:val="00D63F49"/>
    <w:rsid w:val="00D64374"/>
    <w:rsid w:val="00D64570"/>
    <w:rsid w:val="00D65339"/>
    <w:rsid w:val="00D653AA"/>
    <w:rsid w:val="00D66497"/>
    <w:rsid w:val="00D6690A"/>
    <w:rsid w:val="00D676C9"/>
    <w:rsid w:val="00D67B8F"/>
    <w:rsid w:val="00D70A4C"/>
    <w:rsid w:val="00D71766"/>
    <w:rsid w:val="00D71B04"/>
    <w:rsid w:val="00D724FA"/>
    <w:rsid w:val="00D734A4"/>
    <w:rsid w:val="00D734D6"/>
    <w:rsid w:val="00D73E03"/>
    <w:rsid w:val="00D74C4E"/>
    <w:rsid w:val="00D7632F"/>
    <w:rsid w:val="00D8061E"/>
    <w:rsid w:val="00D81CA9"/>
    <w:rsid w:val="00D81D01"/>
    <w:rsid w:val="00D823BA"/>
    <w:rsid w:val="00D8287F"/>
    <w:rsid w:val="00D8362C"/>
    <w:rsid w:val="00D8385D"/>
    <w:rsid w:val="00D842CA"/>
    <w:rsid w:val="00D85040"/>
    <w:rsid w:val="00D85845"/>
    <w:rsid w:val="00D86667"/>
    <w:rsid w:val="00D86E85"/>
    <w:rsid w:val="00D86FA3"/>
    <w:rsid w:val="00D870DE"/>
    <w:rsid w:val="00D90A50"/>
    <w:rsid w:val="00D90C1D"/>
    <w:rsid w:val="00D91032"/>
    <w:rsid w:val="00D9141D"/>
    <w:rsid w:val="00D9187F"/>
    <w:rsid w:val="00D92443"/>
    <w:rsid w:val="00D92F87"/>
    <w:rsid w:val="00D9307D"/>
    <w:rsid w:val="00D932FC"/>
    <w:rsid w:val="00D93701"/>
    <w:rsid w:val="00D93974"/>
    <w:rsid w:val="00D93AC2"/>
    <w:rsid w:val="00D9491D"/>
    <w:rsid w:val="00D95243"/>
    <w:rsid w:val="00D9657B"/>
    <w:rsid w:val="00D9782E"/>
    <w:rsid w:val="00D97A00"/>
    <w:rsid w:val="00DA0552"/>
    <w:rsid w:val="00DA186B"/>
    <w:rsid w:val="00DA1E8B"/>
    <w:rsid w:val="00DA3A85"/>
    <w:rsid w:val="00DA3AAC"/>
    <w:rsid w:val="00DA3EC2"/>
    <w:rsid w:val="00DA4CB5"/>
    <w:rsid w:val="00DA58A8"/>
    <w:rsid w:val="00DA5FE9"/>
    <w:rsid w:val="00DA7961"/>
    <w:rsid w:val="00DB028F"/>
    <w:rsid w:val="00DB1512"/>
    <w:rsid w:val="00DB2950"/>
    <w:rsid w:val="00DB3646"/>
    <w:rsid w:val="00DB4AB2"/>
    <w:rsid w:val="00DB5DB6"/>
    <w:rsid w:val="00DB5F25"/>
    <w:rsid w:val="00DB74C1"/>
    <w:rsid w:val="00DB781C"/>
    <w:rsid w:val="00DB7DE4"/>
    <w:rsid w:val="00DC0B8D"/>
    <w:rsid w:val="00DC1321"/>
    <w:rsid w:val="00DC211D"/>
    <w:rsid w:val="00DC36DC"/>
    <w:rsid w:val="00DC38BA"/>
    <w:rsid w:val="00DC40F7"/>
    <w:rsid w:val="00DC420B"/>
    <w:rsid w:val="00DC4BC3"/>
    <w:rsid w:val="00DC5172"/>
    <w:rsid w:val="00DC5E3A"/>
    <w:rsid w:val="00DC7CBA"/>
    <w:rsid w:val="00DD0A63"/>
    <w:rsid w:val="00DD2D93"/>
    <w:rsid w:val="00DD2FAA"/>
    <w:rsid w:val="00DD333D"/>
    <w:rsid w:val="00DD3BAC"/>
    <w:rsid w:val="00DD4F07"/>
    <w:rsid w:val="00DD5A5C"/>
    <w:rsid w:val="00DD5C55"/>
    <w:rsid w:val="00DD6077"/>
    <w:rsid w:val="00DD61B7"/>
    <w:rsid w:val="00DE01FC"/>
    <w:rsid w:val="00DE0902"/>
    <w:rsid w:val="00DE098E"/>
    <w:rsid w:val="00DE0C7F"/>
    <w:rsid w:val="00DE0FFD"/>
    <w:rsid w:val="00DE109E"/>
    <w:rsid w:val="00DE12CB"/>
    <w:rsid w:val="00DE1567"/>
    <w:rsid w:val="00DE1884"/>
    <w:rsid w:val="00DE1FCA"/>
    <w:rsid w:val="00DE2A62"/>
    <w:rsid w:val="00DE2C27"/>
    <w:rsid w:val="00DE3343"/>
    <w:rsid w:val="00DE4519"/>
    <w:rsid w:val="00DE52C8"/>
    <w:rsid w:val="00DE5BE9"/>
    <w:rsid w:val="00DE78AF"/>
    <w:rsid w:val="00DF0BB1"/>
    <w:rsid w:val="00DF0E06"/>
    <w:rsid w:val="00DF2327"/>
    <w:rsid w:val="00DF2D13"/>
    <w:rsid w:val="00DF3909"/>
    <w:rsid w:val="00DF403A"/>
    <w:rsid w:val="00DF463D"/>
    <w:rsid w:val="00DF4660"/>
    <w:rsid w:val="00DF5649"/>
    <w:rsid w:val="00DF662D"/>
    <w:rsid w:val="00DF7032"/>
    <w:rsid w:val="00DF722D"/>
    <w:rsid w:val="00DF776B"/>
    <w:rsid w:val="00E02EB3"/>
    <w:rsid w:val="00E032FE"/>
    <w:rsid w:val="00E0465B"/>
    <w:rsid w:val="00E04B87"/>
    <w:rsid w:val="00E04E7E"/>
    <w:rsid w:val="00E04F1E"/>
    <w:rsid w:val="00E04F3F"/>
    <w:rsid w:val="00E052E7"/>
    <w:rsid w:val="00E05343"/>
    <w:rsid w:val="00E0632D"/>
    <w:rsid w:val="00E100C8"/>
    <w:rsid w:val="00E101D7"/>
    <w:rsid w:val="00E1076E"/>
    <w:rsid w:val="00E10F42"/>
    <w:rsid w:val="00E11941"/>
    <w:rsid w:val="00E12697"/>
    <w:rsid w:val="00E129FD"/>
    <w:rsid w:val="00E13063"/>
    <w:rsid w:val="00E13974"/>
    <w:rsid w:val="00E146FB"/>
    <w:rsid w:val="00E14F36"/>
    <w:rsid w:val="00E178C9"/>
    <w:rsid w:val="00E17C6B"/>
    <w:rsid w:val="00E17CB8"/>
    <w:rsid w:val="00E20013"/>
    <w:rsid w:val="00E228BA"/>
    <w:rsid w:val="00E22AE0"/>
    <w:rsid w:val="00E235C0"/>
    <w:rsid w:val="00E23E9D"/>
    <w:rsid w:val="00E24271"/>
    <w:rsid w:val="00E27D7F"/>
    <w:rsid w:val="00E30592"/>
    <w:rsid w:val="00E311BC"/>
    <w:rsid w:val="00E31CF6"/>
    <w:rsid w:val="00E34556"/>
    <w:rsid w:val="00E348F3"/>
    <w:rsid w:val="00E34D33"/>
    <w:rsid w:val="00E34FA4"/>
    <w:rsid w:val="00E35DD5"/>
    <w:rsid w:val="00E3765D"/>
    <w:rsid w:val="00E37CEF"/>
    <w:rsid w:val="00E37F1D"/>
    <w:rsid w:val="00E40AD8"/>
    <w:rsid w:val="00E40B01"/>
    <w:rsid w:val="00E41CC6"/>
    <w:rsid w:val="00E431A4"/>
    <w:rsid w:val="00E44425"/>
    <w:rsid w:val="00E4520D"/>
    <w:rsid w:val="00E46462"/>
    <w:rsid w:val="00E47270"/>
    <w:rsid w:val="00E47E79"/>
    <w:rsid w:val="00E52A84"/>
    <w:rsid w:val="00E52D10"/>
    <w:rsid w:val="00E53400"/>
    <w:rsid w:val="00E53911"/>
    <w:rsid w:val="00E54CA7"/>
    <w:rsid w:val="00E5526B"/>
    <w:rsid w:val="00E5549B"/>
    <w:rsid w:val="00E556A2"/>
    <w:rsid w:val="00E567EA"/>
    <w:rsid w:val="00E56906"/>
    <w:rsid w:val="00E56BB6"/>
    <w:rsid w:val="00E56DF8"/>
    <w:rsid w:val="00E56E18"/>
    <w:rsid w:val="00E57670"/>
    <w:rsid w:val="00E60106"/>
    <w:rsid w:val="00E60447"/>
    <w:rsid w:val="00E604F2"/>
    <w:rsid w:val="00E60E63"/>
    <w:rsid w:val="00E61781"/>
    <w:rsid w:val="00E618B4"/>
    <w:rsid w:val="00E61FAF"/>
    <w:rsid w:val="00E620F1"/>
    <w:rsid w:val="00E6299E"/>
    <w:rsid w:val="00E630DA"/>
    <w:rsid w:val="00E643CD"/>
    <w:rsid w:val="00E669F2"/>
    <w:rsid w:val="00E66A9D"/>
    <w:rsid w:val="00E66AE7"/>
    <w:rsid w:val="00E66D61"/>
    <w:rsid w:val="00E673AD"/>
    <w:rsid w:val="00E67CCD"/>
    <w:rsid w:val="00E704F3"/>
    <w:rsid w:val="00E70B8C"/>
    <w:rsid w:val="00E71B9B"/>
    <w:rsid w:val="00E72276"/>
    <w:rsid w:val="00E725C2"/>
    <w:rsid w:val="00E744CB"/>
    <w:rsid w:val="00E7541B"/>
    <w:rsid w:val="00E766E9"/>
    <w:rsid w:val="00E769DF"/>
    <w:rsid w:val="00E770B9"/>
    <w:rsid w:val="00E77971"/>
    <w:rsid w:val="00E77F92"/>
    <w:rsid w:val="00E8106E"/>
    <w:rsid w:val="00E8459D"/>
    <w:rsid w:val="00E84C8C"/>
    <w:rsid w:val="00E85400"/>
    <w:rsid w:val="00E85A34"/>
    <w:rsid w:val="00E86039"/>
    <w:rsid w:val="00E867E3"/>
    <w:rsid w:val="00E87465"/>
    <w:rsid w:val="00E87DB5"/>
    <w:rsid w:val="00E90F7F"/>
    <w:rsid w:val="00E92F0B"/>
    <w:rsid w:val="00E93141"/>
    <w:rsid w:val="00E9382A"/>
    <w:rsid w:val="00E95F71"/>
    <w:rsid w:val="00E96177"/>
    <w:rsid w:val="00E961C4"/>
    <w:rsid w:val="00E971AE"/>
    <w:rsid w:val="00E9792F"/>
    <w:rsid w:val="00EA0525"/>
    <w:rsid w:val="00EA096D"/>
    <w:rsid w:val="00EA0A8E"/>
    <w:rsid w:val="00EA15FE"/>
    <w:rsid w:val="00EA282D"/>
    <w:rsid w:val="00EA46E2"/>
    <w:rsid w:val="00EA5B63"/>
    <w:rsid w:val="00EA5D5A"/>
    <w:rsid w:val="00EA6E01"/>
    <w:rsid w:val="00EA7B08"/>
    <w:rsid w:val="00EB0306"/>
    <w:rsid w:val="00EB149D"/>
    <w:rsid w:val="00EB1801"/>
    <w:rsid w:val="00EB202E"/>
    <w:rsid w:val="00EB2504"/>
    <w:rsid w:val="00EB30A6"/>
    <w:rsid w:val="00EB3603"/>
    <w:rsid w:val="00EB3B04"/>
    <w:rsid w:val="00EB3EC6"/>
    <w:rsid w:val="00EB555E"/>
    <w:rsid w:val="00EB5951"/>
    <w:rsid w:val="00EC0193"/>
    <w:rsid w:val="00EC0B41"/>
    <w:rsid w:val="00EC1875"/>
    <w:rsid w:val="00EC1932"/>
    <w:rsid w:val="00EC3201"/>
    <w:rsid w:val="00EC4555"/>
    <w:rsid w:val="00EC4B60"/>
    <w:rsid w:val="00EC4F72"/>
    <w:rsid w:val="00EC75D6"/>
    <w:rsid w:val="00EC79E0"/>
    <w:rsid w:val="00EC7EB4"/>
    <w:rsid w:val="00ED02AD"/>
    <w:rsid w:val="00ED141A"/>
    <w:rsid w:val="00ED14BD"/>
    <w:rsid w:val="00ED1DB6"/>
    <w:rsid w:val="00ED3578"/>
    <w:rsid w:val="00ED364C"/>
    <w:rsid w:val="00ED38ED"/>
    <w:rsid w:val="00ED3D9E"/>
    <w:rsid w:val="00ED4097"/>
    <w:rsid w:val="00ED4F99"/>
    <w:rsid w:val="00ED5B57"/>
    <w:rsid w:val="00ED60FA"/>
    <w:rsid w:val="00ED6D16"/>
    <w:rsid w:val="00ED71EB"/>
    <w:rsid w:val="00ED723E"/>
    <w:rsid w:val="00EE0F6D"/>
    <w:rsid w:val="00EE27F0"/>
    <w:rsid w:val="00EE2B7E"/>
    <w:rsid w:val="00EE2CE5"/>
    <w:rsid w:val="00EE3498"/>
    <w:rsid w:val="00EE38D0"/>
    <w:rsid w:val="00EE3C58"/>
    <w:rsid w:val="00EE3D60"/>
    <w:rsid w:val="00EE47B2"/>
    <w:rsid w:val="00EE5F42"/>
    <w:rsid w:val="00EE6325"/>
    <w:rsid w:val="00EE7470"/>
    <w:rsid w:val="00EE7C80"/>
    <w:rsid w:val="00EF0683"/>
    <w:rsid w:val="00EF0687"/>
    <w:rsid w:val="00EF0BEB"/>
    <w:rsid w:val="00EF1C5D"/>
    <w:rsid w:val="00EF2761"/>
    <w:rsid w:val="00EF292A"/>
    <w:rsid w:val="00EF3791"/>
    <w:rsid w:val="00EF3B0C"/>
    <w:rsid w:val="00EF4BCB"/>
    <w:rsid w:val="00EF52DD"/>
    <w:rsid w:val="00EF55A2"/>
    <w:rsid w:val="00EF5A3C"/>
    <w:rsid w:val="00EF6E04"/>
    <w:rsid w:val="00EF7A23"/>
    <w:rsid w:val="00EF7E4C"/>
    <w:rsid w:val="00F00DC7"/>
    <w:rsid w:val="00F01288"/>
    <w:rsid w:val="00F0326D"/>
    <w:rsid w:val="00F046C1"/>
    <w:rsid w:val="00F0568F"/>
    <w:rsid w:val="00F06450"/>
    <w:rsid w:val="00F06A1B"/>
    <w:rsid w:val="00F06A6E"/>
    <w:rsid w:val="00F06DD3"/>
    <w:rsid w:val="00F06F83"/>
    <w:rsid w:val="00F10142"/>
    <w:rsid w:val="00F10215"/>
    <w:rsid w:val="00F10D80"/>
    <w:rsid w:val="00F110D0"/>
    <w:rsid w:val="00F11EDE"/>
    <w:rsid w:val="00F12234"/>
    <w:rsid w:val="00F1280A"/>
    <w:rsid w:val="00F12B3A"/>
    <w:rsid w:val="00F14300"/>
    <w:rsid w:val="00F146F5"/>
    <w:rsid w:val="00F153F9"/>
    <w:rsid w:val="00F162BE"/>
    <w:rsid w:val="00F167B8"/>
    <w:rsid w:val="00F17A4D"/>
    <w:rsid w:val="00F20563"/>
    <w:rsid w:val="00F21201"/>
    <w:rsid w:val="00F21271"/>
    <w:rsid w:val="00F216D6"/>
    <w:rsid w:val="00F216F2"/>
    <w:rsid w:val="00F23959"/>
    <w:rsid w:val="00F23F96"/>
    <w:rsid w:val="00F24415"/>
    <w:rsid w:val="00F26154"/>
    <w:rsid w:val="00F27C1B"/>
    <w:rsid w:val="00F27C63"/>
    <w:rsid w:val="00F314FA"/>
    <w:rsid w:val="00F3167B"/>
    <w:rsid w:val="00F31CD3"/>
    <w:rsid w:val="00F31E84"/>
    <w:rsid w:val="00F33442"/>
    <w:rsid w:val="00F3368E"/>
    <w:rsid w:val="00F348C7"/>
    <w:rsid w:val="00F34F3E"/>
    <w:rsid w:val="00F37134"/>
    <w:rsid w:val="00F37786"/>
    <w:rsid w:val="00F3778E"/>
    <w:rsid w:val="00F377AE"/>
    <w:rsid w:val="00F37908"/>
    <w:rsid w:val="00F37916"/>
    <w:rsid w:val="00F402FF"/>
    <w:rsid w:val="00F40AA0"/>
    <w:rsid w:val="00F423C4"/>
    <w:rsid w:val="00F43147"/>
    <w:rsid w:val="00F448DE"/>
    <w:rsid w:val="00F44A53"/>
    <w:rsid w:val="00F44CA9"/>
    <w:rsid w:val="00F450BA"/>
    <w:rsid w:val="00F454A2"/>
    <w:rsid w:val="00F45584"/>
    <w:rsid w:val="00F464AE"/>
    <w:rsid w:val="00F46886"/>
    <w:rsid w:val="00F50BC5"/>
    <w:rsid w:val="00F517CA"/>
    <w:rsid w:val="00F527A9"/>
    <w:rsid w:val="00F52910"/>
    <w:rsid w:val="00F533DD"/>
    <w:rsid w:val="00F539EA"/>
    <w:rsid w:val="00F5585F"/>
    <w:rsid w:val="00F55D95"/>
    <w:rsid w:val="00F57B95"/>
    <w:rsid w:val="00F57F23"/>
    <w:rsid w:val="00F60E3A"/>
    <w:rsid w:val="00F61209"/>
    <w:rsid w:val="00F618C5"/>
    <w:rsid w:val="00F63C65"/>
    <w:rsid w:val="00F646A8"/>
    <w:rsid w:val="00F65BD3"/>
    <w:rsid w:val="00F6645B"/>
    <w:rsid w:val="00F66D52"/>
    <w:rsid w:val="00F66DE7"/>
    <w:rsid w:val="00F679C7"/>
    <w:rsid w:val="00F67B66"/>
    <w:rsid w:val="00F71AB5"/>
    <w:rsid w:val="00F75575"/>
    <w:rsid w:val="00F7580E"/>
    <w:rsid w:val="00F75C49"/>
    <w:rsid w:val="00F75C92"/>
    <w:rsid w:val="00F76B9C"/>
    <w:rsid w:val="00F80E16"/>
    <w:rsid w:val="00F83438"/>
    <w:rsid w:val="00F84837"/>
    <w:rsid w:val="00F848CA"/>
    <w:rsid w:val="00F851C5"/>
    <w:rsid w:val="00F852C3"/>
    <w:rsid w:val="00F87575"/>
    <w:rsid w:val="00F91273"/>
    <w:rsid w:val="00F9142E"/>
    <w:rsid w:val="00F92518"/>
    <w:rsid w:val="00F946D3"/>
    <w:rsid w:val="00F94DFC"/>
    <w:rsid w:val="00F955CE"/>
    <w:rsid w:val="00F95FA2"/>
    <w:rsid w:val="00F96CD8"/>
    <w:rsid w:val="00F974A3"/>
    <w:rsid w:val="00F97CC0"/>
    <w:rsid w:val="00FA0304"/>
    <w:rsid w:val="00FA0507"/>
    <w:rsid w:val="00FA0B79"/>
    <w:rsid w:val="00FA1BDB"/>
    <w:rsid w:val="00FA2289"/>
    <w:rsid w:val="00FA23BC"/>
    <w:rsid w:val="00FA2E6A"/>
    <w:rsid w:val="00FA2EF9"/>
    <w:rsid w:val="00FA32A4"/>
    <w:rsid w:val="00FA360D"/>
    <w:rsid w:val="00FA4346"/>
    <w:rsid w:val="00FA48FC"/>
    <w:rsid w:val="00FA5591"/>
    <w:rsid w:val="00FA73B2"/>
    <w:rsid w:val="00FA7BA5"/>
    <w:rsid w:val="00FA7C90"/>
    <w:rsid w:val="00FA7EB4"/>
    <w:rsid w:val="00FB034C"/>
    <w:rsid w:val="00FB138C"/>
    <w:rsid w:val="00FB1581"/>
    <w:rsid w:val="00FB1C87"/>
    <w:rsid w:val="00FB1D1F"/>
    <w:rsid w:val="00FB2A61"/>
    <w:rsid w:val="00FB2A6B"/>
    <w:rsid w:val="00FB3630"/>
    <w:rsid w:val="00FB375D"/>
    <w:rsid w:val="00FB7835"/>
    <w:rsid w:val="00FC0089"/>
    <w:rsid w:val="00FC32CD"/>
    <w:rsid w:val="00FC501C"/>
    <w:rsid w:val="00FC53DC"/>
    <w:rsid w:val="00FC6B09"/>
    <w:rsid w:val="00FC6B2F"/>
    <w:rsid w:val="00FC6B96"/>
    <w:rsid w:val="00FC6D7A"/>
    <w:rsid w:val="00FC7026"/>
    <w:rsid w:val="00FD030B"/>
    <w:rsid w:val="00FD2BC1"/>
    <w:rsid w:val="00FD45C7"/>
    <w:rsid w:val="00FD4D92"/>
    <w:rsid w:val="00FD5748"/>
    <w:rsid w:val="00FD627B"/>
    <w:rsid w:val="00FD6659"/>
    <w:rsid w:val="00FD7552"/>
    <w:rsid w:val="00FE03C1"/>
    <w:rsid w:val="00FE19CA"/>
    <w:rsid w:val="00FE2E7B"/>
    <w:rsid w:val="00FE2F86"/>
    <w:rsid w:val="00FE35C4"/>
    <w:rsid w:val="00FE39F4"/>
    <w:rsid w:val="00FE3AF1"/>
    <w:rsid w:val="00FE41F3"/>
    <w:rsid w:val="00FE46F7"/>
    <w:rsid w:val="00FE490D"/>
    <w:rsid w:val="00FE568B"/>
    <w:rsid w:val="00FE733B"/>
    <w:rsid w:val="00FE7A63"/>
    <w:rsid w:val="00FE7B07"/>
    <w:rsid w:val="00FE7FD9"/>
    <w:rsid w:val="00FF0FDC"/>
    <w:rsid w:val="00FF25D8"/>
    <w:rsid w:val="00FF2979"/>
    <w:rsid w:val="00FF2D3F"/>
    <w:rsid w:val="00FF4B20"/>
    <w:rsid w:val="00FF5C64"/>
    <w:rsid w:val="00FF6AB5"/>
    <w:rsid w:val="00FF6AB9"/>
    <w:rsid w:val="00FF6DF6"/>
    <w:rsid w:val="00FF7325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A3F0F4-DD53-4273-A1D3-7D3283DE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00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84ED0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5D3C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07A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102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locked/>
    <w:rsid w:val="006102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6Carattere">
    <w:name w:val="Titolo 6 Carattere"/>
    <w:link w:val="Titolo6"/>
    <w:semiHidden/>
    <w:locked/>
    <w:rsid w:val="0061025D"/>
    <w:rPr>
      <w:rFonts w:ascii="Calibri" w:hAnsi="Calibri" w:cs="Times New Roman"/>
      <w:b/>
      <w:bCs/>
    </w:rPr>
  </w:style>
  <w:style w:type="paragraph" w:customStyle="1" w:styleId="Corpotesto1">
    <w:name w:val="Corpo testo1"/>
    <w:basedOn w:val="Normale"/>
    <w:link w:val="CorpotestoCarattere"/>
    <w:rsid w:val="00884ED0"/>
    <w:pPr>
      <w:spacing w:line="360" w:lineRule="auto"/>
      <w:jc w:val="both"/>
    </w:pPr>
    <w:rPr>
      <w:szCs w:val="20"/>
    </w:rPr>
  </w:style>
  <w:style w:type="character" w:customStyle="1" w:styleId="CorpotestoCarattere">
    <w:name w:val="Corpo testo Carattere"/>
    <w:link w:val="Corpotesto1"/>
    <w:locked/>
    <w:rsid w:val="001E3CBC"/>
    <w:rPr>
      <w:rFonts w:cs="Times New Roman"/>
      <w:sz w:val="24"/>
    </w:rPr>
  </w:style>
  <w:style w:type="paragraph" w:customStyle="1" w:styleId="Style2">
    <w:name w:val="Style 2"/>
    <w:basedOn w:val="Normale"/>
    <w:rsid w:val="00884ED0"/>
    <w:pPr>
      <w:widowControl w:val="0"/>
      <w:spacing w:before="252" w:line="384" w:lineRule="atLeast"/>
      <w:ind w:left="216" w:hanging="216"/>
      <w:jc w:val="both"/>
    </w:pPr>
    <w:rPr>
      <w:noProof/>
      <w:color w:val="000000"/>
      <w:sz w:val="20"/>
      <w:szCs w:val="20"/>
    </w:rPr>
  </w:style>
  <w:style w:type="paragraph" w:customStyle="1" w:styleId="Style1">
    <w:name w:val="Style 1"/>
    <w:basedOn w:val="Normale"/>
    <w:rsid w:val="00884ED0"/>
    <w:pPr>
      <w:widowControl w:val="0"/>
      <w:spacing w:line="360" w:lineRule="atLeast"/>
      <w:jc w:val="both"/>
    </w:pPr>
    <w:rPr>
      <w:noProof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884ED0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semiHidden/>
    <w:locked/>
    <w:rsid w:val="0061025D"/>
    <w:rPr>
      <w:rFonts w:cs="Times New Roman"/>
      <w:sz w:val="24"/>
      <w:szCs w:val="24"/>
    </w:rPr>
  </w:style>
  <w:style w:type="paragraph" w:styleId="Testodelblocco">
    <w:name w:val="Block Text"/>
    <w:basedOn w:val="Normale"/>
    <w:rsid w:val="00884ED0"/>
    <w:pPr>
      <w:widowControl w:val="0"/>
      <w:spacing w:line="384" w:lineRule="atLeast"/>
      <w:ind w:left="3456" w:right="3384" w:hanging="72"/>
      <w:jc w:val="center"/>
    </w:pPr>
    <w:rPr>
      <w:color w:val="000000"/>
      <w:sz w:val="18"/>
      <w:szCs w:val="20"/>
    </w:rPr>
  </w:style>
  <w:style w:type="paragraph" w:styleId="Mappadocumento">
    <w:name w:val="Document Map"/>
    <w:basedOn w:val="Normale"/>
    <w:link w:val="MappadocumentoCarattere"/>
    <w:semiHidden/>
    <w:rsid w:val="00884ED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semiHidden/>
    <w:locked/>
    <w:rsid w:val="0061025D"/>
    <w:rPr>
      <w:rFonts w:cs="Times New Roman"/>
      <w:sz w:val="2"/>
    </w:rPr>
  </w:style>
  <w:style w:type="paragraph" w:styleId="Rientrocorpodeltesto">
    <w:name w:val="Body Text Indent"/>
    <w:basedOn w:val="Normale"/>
    <w:link w:val="RientrocorpodeltestoCarattere"/>
    <w:rsid w:val="00884ED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locked/>
    <w:rsid w:val="0061025D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884ED0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semiHidden/>
    <w:locked/>
    <w:rsid w:val="0061025D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84E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84ED0"/>
    <w:rPr>
      <w:rFonts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884ED0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884ED0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rsid w:val="00884ED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61025D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884ED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884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61025D"/>
    <w:rPr>
      <w:rFonts w:cs="Times New Roman"/>
      <w:sz w:val="2"/>
    </w:rPr>
  </w:style>
  <w:style w:type="character" w:styleId="Numeropagina">
    <w:name w:val="page number"/>
    <w:rsid w:val="00884ED0"/>
    <w:rPr>
      <w:rFonts w:cs="Times New Roman"/>
    </w:rPr>
  </w:style>
  <w:style w:type="character" w:styleId="Collegamentovisitato">
    <w:name w:val="FollowedHyperlink"/>
    <w:rsid w:val="00884ED0"/>
    <w:rPr>
      <w:rFonts w:cs="Times New Roman"/>
      <w:color w:val="800080"/>
      <w:u w:val="single"/>
    </w:rPr>
  </w:style>
  <w:style w:type="character" w:customStyle="1" w:styleId="testinogrigio">
    <w:name w:val="testinogrigio"/>
    <w:rsid w:val="00884ED0"/>
    <w:rPr>
      <w:rFonts w:ascii="Verdana" w:hAnsi="Verdana" w:cs="Times New Roman"/>
      <w:color w:val="444444"/>
      <w:sz w:val="18"/>
      <w:szCs w:val="18"/>
      <w:shd w:val="clear" w:color="auto" w:fill="auto"/>
    </w:rPr>
  </w:style>
  <w:style w:type="table" w:styleId="Grigliatabella">
    <w:name w:val="Table Grid"/>
    <w:basedOn w:val="Tabellanormale"/>
    <w:rsid w:val="0088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884ED0"/>
    <w:pPr>
      <w:ind w:left="-1080" w:right="5084"/>
    </w:pPr>
    <w:rPr>
      <w:rFonts w:ascii="Monotype Corsiva" w:hAnsi="Monotype Corsiva"/>
      <w:i/>
      <w:iCs/>
      <w:color w:val="000080"/>
      <w:sz w:val="40"/>
    </w:rPr>
  </w:style>
  <w:style w:type="paragraph" w:styleId="Corpodeltesto3">
    <w:name w:val="Body Text 3"/>
    <w:basedOn w:val="Normale"/>
    <w:link w:val="Corpodeltesto3Carattere"/>
    <w:rsid w:val="005D3C5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semiHidden/>
    <w:locked/>
    <w:rsid w:val="0061025D"/>
    <w:rPr>
      <w:rFonts w:cs="Times New Roman"/>
      <w:sz w:val="16"/>
      <w:szCs w:val="16"/>
    </w:rPr>
  </w:style>
  <w:style w:type="paragraph" w:customStyle="1" w:styleId="Paragrafoelenco1">
    <w:name w:val="Paragrafo elenco1"/>
    <w:basedOn w:val="Normale"/>
    <w:rsid w:val="00A64411"/>
    <w:pPr>
      <w:ind w:left="708"/>
    </w:pPr>
  </w:style>
  <w:style w:type="character" w:styleId="Rimandocommento">
    <w:name w:val="annotation reference"/>
    <w:semiHidden/>
    <w:rsid w:val="00140D9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140D9C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1E3CB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140D9C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61025D"/>
    <w:rPr>
      <w:rFonts w:cs="Times New Roman"/>
      <w:b/>
      <w:b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A07A7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61025D"/>
    <w:rPr>
      <w:rFonts w:cs="Times New Roman"/>
      <w:sz w:val="16"/>
      <w:szCs w:val="16"/>
    </w:rPr>
  </w:style>
  <w:style w:type="paragraph" w:customStyle="1" w:styleId="Default">
    <w:name w:val="Default"/>
    <w:rsid w:val="00CC60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stoCarattereCarattere">
    <w:name w:val="Testo Carattere Carattere"/>
    <w:basedOn w:val="Normale"/>
    <w:link w:val="TestoCarattereCarattereCarattere"/>
    <w:rsid w:val="009349FE"/>
    <w:pPr>
      <w:spacing w:before="120" w:after="120" w:line="240" w:lineRule="atLeast"/>
      <w:jc w:val="both"/>
    </w:pPr>
    <w:rPr>
      <w:rFonts w:ascii="Verdana" w:hAnsi="Verdana"/>
      <w:sz w:val="20"/>
      <w:szCs w:val="20"/>
    </w:rPr>
  </w:style>
  <w:style w:type="character" w:customStyle="1" w:styleId="TestoCarattereCarattereCarattere">
    <w:name w:val="Testo Carattere Carattere Carattere"/>
    <w:link w:val="TestoCarattereCarattere"/>
    <w:locked/>
    <w:rsid w:val="009349FE"/>
    <w:rPr>
      <w:rFonts w:ascii="Verdana" w:hAnsi="Verdana" w:cs="Times New Roman"/>
    </w:rPr>
  </w:style>
  <w:style w:type="paragraph" w:customStyle="1" w:styleId="Elenconum">
    <w:name w:val="Elenco num"/>
    <w:basedOn w:val="Normale"/>
    <w:rsid w:val="009349FE"/>
    <w:pPr>
      <w:tabs>
        <w:tab w:val="num" w:pos="284"/>
      </w:tabs>
      <w:spacing w:before="120" w:after="120" w:line="240" w:lineRule="atLeast"/>
      <w:ind w:left="284" w:hanging="284"/>
      <w:jc w:val="both"/>
    </w:pPr>
    <w:rPr>
      <w:rFonts w:ascii="Verdana" w:hAnsi="Verdana"/>
      <w:sz w:val="20"/>
      <w:szCs w:val="20"/>
    </w:rPr>
  </w:style>
  <w:style w:type="paragraph" w:customStyle="1" w:styleId="Elenconum1">
    <w:name w:val="Elenco num1"/>
    <w:basedOn w:val="Normale"/>
    <w:rsid w:val="009349FE"/>
    <w:pPr>
      <w:tabs>
        <w:tab w:val="num" w:pos="567"/>
      </w:tabs>
      <w:spacing w:before="120" w:after="120" w:line="240" w:lineRule="atLeast"/>
      <w:ind w:left="567" w:hanging="283"/>
      <w:jc w:val="both"/>
    </w:pPr>
    <w:rPr>
      <w:rFonts w:ascii="Verdana" w:hAnsi="Verdana"/>
      <w:sz w:val="20"/>
      <w:szCs w:val="20"/>
    </w:rPr>
  </w:style>
  <w:style w:type="paragraph" w:customStyle="1" w:styleId="Revisione1">
    <w:name w:val="Revisione1"/>
    <w:hidden/>
    <w:semiHidden/>
    <w:rsid w:val="005D15B1"/>
    <w:rPr>
      <w:sz w:val="24"/>
      <w:szCs w:val="24"/>
    </w:rPr>
  </w:style>
  <w:style w:type="character" w:styleId="Enfasigrassetto">
    <w:name w:val="Strong"/>
    <w:uiPriority w:val="22"/>
    <w:qFormat/>
    <w:locked/>
    <w:rsid w:val="007F5AB0"/>
    <w:rPr>
      <w:rFonts w:cs="Times New Roman"/>
      <w:b/>
      <w:bCs/>
    </w:rPr>
  </w:style>
  <w:style w:type="character" w:customStyle="1" w:styleId="CarattereCarattere2">
    <w:name w:val="Carattere Carattere2"/>
    <w:rsid w:val="006A6995"/>
    <w:rPr>
      <w:rFonts w:cs="Times New Roman"/>
      <w:sz w:val="24"/>
    </w:rPr>
  </w:style>
  <w:style w:type="character" w:customStyle="1" w:styleId="CarattereCarattere">
    <w:name w:val="Carattere Carattere"/>
    <w:semiHidden/>
    <w:rsid w:val="006A6995"/>
    <w:rPr>
      <w:rFonts w:cs="Times New Roman"/>
    </w:rPr>
  </w:style>
  <w:style w:type="paragraph" w:customStyle="1" w:styleId="protocollo">
    <w:name w:val="protocollo"/>
    <w:basedOn w:val="Normale"/>
    <w:rsid w:val="00ED02AD"/>
    <w:rPr>
      <w:szCs w:val="20"/>
    </w:rPr>
  </w:style>
  <w:style w:type="paragraph" w:customStyle="1" w:styleId="Nomesociet">
    <w:name w:val="Nome società"/>
    <w:basedOn w:val="Normale"/>
    <w:rsid w:val="000122E4"/>
    <w:pPr>
      <w:numPr>
        <w:ilvl w:val="1"/>
        <w:numId w:val="8"/>
      </w:numPr>
    </w:pPr>
  </w:style>
  <w:style w:type="paragraph" w:styleId="Paragrafoelenco">
    <w:name w:val="List Paragraph"/>
    <w:basedOn w:val="Normale"/>
    <w:uiPriority w:val="34"/>
    <w:qFormat/>
    <w:rsid w:val="00D9782E"/>
    <w:pPr>
      <w:ind w:left="708"/>
    </w:pPr>
  </w:style>
  <w:style w:type="paragraph" w:styleId="Revisione">
    <w:name w:val="Revision"/>
    <w:hidden/>
    <w:uiPriority w:val="99"/>
    <w:semiHidden/>
    <w:rsid w:val="00DF776B"/>
    <w:rPr>
      <w:sz w:val="24"/>
      <w:szCs w:val="24"/>
    </w:rPr>
  </w:style>
  <w:style w:type="paragraph" w:customStyle="1" w:styleId="AONormal">
    <w:name w:val="AONormal"/>
    <w:rsid w:val="001F4779"/>
    <w:pPr>
      <w:spacing w:line="260" w:lineRule="atLeast"/>
      <w:jc w:val="both"/>
    </w:pPr>
    <w:rPr>
      <w:sz w:val="22"/>
      <w:lang w:val="en-GB"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26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126DEB"/>
    <w:rPr>
      <w:rFonts w:ascii="Courier New" w:hAnsi="Courier New" w:cs="Courier New"/>
    </w:rPr>
  </w:style>
  <w:style w:type="character" w:styleId="Enfasicorsivo">
    <w:name w:val="Emphasis"/>
    <w:uiPriority w:val="20"/>
    <w:qFormat/>
    <w:locked/>
    <w:rsid w:val="00216FB7"/>
    <w:rPr>
      <w:b/>
      <w:bCs/>
      <w:i w:val="0"/>
      <w:iCs w:val="0"/>
    </w:rPr>
  </w:style>
  <w:style w:type="character" w:customStyle="1" w:styleId="apple-converted-space">
    <w:name w:val="apple-converted-space"/>
    <w:basedOn w:val="Carpredefinitoparagrafo"/>
    <w:rsid w:val="00D02438"/>
  </w:style>
  <w:style w:type="paragraph" w:styleId="Corpotesto">
    <w:name w:val="Body Text"/>
    <w:basedOn w:val="Normale"/>
    <w:link w:val="CorpotestoCarattere1"/>
    <w:locked/>
    <w:rsid w:val="00F27C6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F27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pa.gov.it/amministrazione-digitale/CAD-testo-vigen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c.organizzazioneesistemiinformativi@postacert.inps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od@postacert.in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849D-5ADE-485C-AE2C-A81CFDCD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DI SERVIZIO PER L'ACCESSO ALL'ANAGRAFE TRIBUTARIA DEGLI UFFICI DEL MINISTERO PER I BENI E LE ATTIVITA’ CULTURALI TRAMITE IL SERVIZIO DI INFORMAZIONI SUL CONTRIBUENTE PER LE AMMINISTRAZIONI PUBBLICHE – SISTEMA “PUNTOFISCO  PA”</vt:lpstr>
    </vt:vector>
  </TitlesOfParts>
  <Company>Ministero delle Finanze</Company>
  <LinksUpToDate>false</LinksUpToDate>
  <CharactersWithSpaces>15456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javascript:Qlink('http://polu/Lex/L_showdocFTC_Q.asp?bd=LE&amp;tipo=0&amp;estr=ORIGINALDLT_____19990511000000000000135',%20true,%20'')</vt:lpwstr>
      </vt:variant>
      <vt:variant>
        <vt:lpwstr/>
      </vt:variant>
      <vt:variant>
        <vt:i4>458819</vt:i4>
      </vt:variant>
      <vt:variant>
        <vt:i4>0</vt:i4>
      </vt:variant>
      <vt:variant>
        <vt:i4>0</vt:i4>
      </vt:variant>
      <vt:variant>
        <vt:i4>5</vt:i4>
      </vt:variant>
      <vt:variant>
        <vt:lpwstr>http://www.digitpa.gov.it/amministrazione-digitale/CAD-testo-vigente</vt:lpwstr>
      </vt:variant>
      <vt:variant>
        <vt:lpwstr>art2-com6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DI SERVIZIO PER L'ACCESSO ALL'ANAGRAFE TRIBUTARIA DEGLI UFFICI DEL MINISTERO PER I BENI E LE ATTIVITA’ CULTURALI TRAMITE IL SERVIZIO DI INFORMAZIONI SUL CONTRIBUENTE PER LE AMMINISTRAZIONI PUBBLICHE – SISTEMA “PUNTOFISCO  PA”</dc:title>
  <dc:creator>Monti Pietro</dc:creator>
  <cp:lastModifiedBy>Ramella Simone (RS)</cp:lastModifiedBy>
  <cp:revision>2</cp:revision>
  <cp:lastPrinted>2016-11-14T15:48:00Z</cp:lastPrinted>
  <dcterms:created xsi:type="dcterms:W3CDTF">2017-11-29T10:55:00Z</dcterms:created>
  <dcterms:modified xsi:type="dcterms:W3CDTF">2017-11-29T10:55:00Z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-729273121</vt:i4>
  </property>
  <property fmtid="{D5CDD505-2E9C-101B-9397-08002B2CF9AE}" pid="3" name="_NewReviewCycle">
    <vt:lpwstr/>
  </property>
</Properties>
</file>